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AC8" w:rsidRDefault="004F3AC8" w:rsidP="00DD091F">
      <w:pPr>
        <w:spacing w:after="0" w:line="240" w:lineRule="auto"/>
        <w:jc w:val="center"/>
        <w:rPr>
          <w:b/>
          <w:sz w:val="28"/>
          <w:szCs w:val="28"/>
          <w:u w:val="single"/>
        </w:rPr>
      </w:pPr>
    </w:p>
    <w:p w:rsidR="00A927F5" w:rsidRDefault="00A927F5" w:rsidP="00DD091F">
      <w:pPr>
        <w:spacing w:after="0" w:line="240" w:lineRule="auto"/>
        <w:jc w:val="center"/>
        <w:rPr>
          <w:b/>
          <w:sz w:val="28"/>
          <w:szCs w:val="28"/>
          <w:u w:val="single"/>
        </w:rPr>
      </w:pPr>
      <w:r>
        <w:rPr>
          <w:b/>
          <w:sz w:val="28"/>
          <w:szCs w:val="28"/>
          <w:u w:val="single"/>
        </w:rPr>
        <w:t>Visualisation Exercise</w:t>
      </w:r>
    </w:p>
    <w:p w:rsidR="00A927F5" w:rsidRDefault="00A927F5" w:rsidP="00DD091F">
      <w:pPr>
        <w:spacing w:after="0" w:line="240" w:lineRule="auto"/>
        <w:jc w:val="center"/>
        <w:rPr>
          <w:b/>
          <w:sz w:val="28"/>
          <w:szCs w:val="28"/>
          <w:u w:val="single"/>
        </w:rPr>
      </w:pPr>
    </w:p>
    <w:p w:rsidR="00A927F5" w:rsidRDefault="00A927F5" w:rsidP="00DD091F">
      <w:pPr>
        <w:spacing w:after="0" w:line="240" w:lineRule="auto"/>
        <w:jc w:val="center"/>
        <w:rPr>
          <w:b/>
          <w:sz w:val="28"/>
          <w:szCs w:val="28"/>
          <w:u w:val="single"/>
        </w:rPr>
      </w:pPr>
    </w:p>
    <w:p w:rsidR="00A927F5" w:rsidRDefault="00A927F5" w:rsidP="00DD091F">
      <w:pPr>
        <w:spacing w:after="0" w:line="240" w:lineRule="auto"/>
        <w:jc w:val="center"/>
        <w:rPr>
          <w:b/>
          <w:sz w:val="28"/>
          <w:szCs w:val="28"/>
          <w:u w:val="single"/>
        </w:rPr>
      </w:pPr>
      <w:r>
        <w:rPr>
          <w:b/>
          <w:sz w:val="28"/>
          <w:szCs w:val="28"/>
          <w:u w:val="single"/>
        </w:rPr>
        <w:t>Definition</w:t>
      </w:r>
    </w:p>
    <w:p w:rsidR="00A927F5" w:rsidRPr="00A927F5" w:rsidRDefault="00A927F5" w:rsidP="00A927F5">
      <w:pPr>
        <w:spacing w:after="0" w:line="240" w:lineRule="auto"/>
      </w:pPr>
      <w:r>
        <w:t>‘</w:t>
      </w:r>
      <w:proofErr w:type="gramStart"/>
      <w:r>
        <w:t>a</w:t>
      </w:r>
      <w:proofErr w:type="gramEnd"/>
      <w:r>
        <w:t xml:space="preserve"> systematic method of teaching with emphasis of proceeding in small steps, checking for student understanding and achieving active and successful participation by all students’ (</w:t>
      </w:r>
      <w:proofErr w:type="spellStart"/>
      <w:r>
        <w:t>Rosenshine</w:t>
      </w:r>
      <w:proofErr w:type="spellEnd"/>
      <w:r>
        <w:t>, 1987: 34)</w:t>
      </w:r>
    </w:p>
    <w:p w:rsidR="00A927F5" w:rsidRDefault="00A927F5" w:rsidP="00DD091F">
      <w:pPr>
        <w:spacing w:after="0" w:line="240" w:lineRule="auto"/>
        <w:jc w:val="center"/>
        <w:rPr>
          <w:b/>
          <w:sz w:val="28"/>
          <w:szCs w:val="28"/>
          <w:u w:val="single"/>
        </w:rPr>
      </w:pPr>
    </w:p>
    <w:p w:rsidR="00A927F5" w:rsidRDefault="00A927F5" w:rsidP="00DD091F">
      <w:pPr>
        <w:spacing w:after="0" w:line="240" w:lineRule="auto"/>
        <w:jc w:val="center"/>
        <w:rPr>
          <w:b/>
          <w:sz w:val="28"/>
          <w:szCs w:val="28"/>
          <w:u w:val="single"/>
        </w:rPr>
      </w:pPr>
      <w:r>
        <w:rPr>
          <w:b/>
          <w:sz w:val="28"/>
          <w:szCs w:val="28"/>
          <w:u w:val="single"/>
        </w:rPr>
        <w:t>Case Study</w:t>
      </w:r>
    </w:p>
    <w:p w:rsidR="00A927F5" w:rsidRDefault="00A927F5" w:rsidP="00A927F5">
      <w:pPr>
        <w:spacing w:after="0" w:line="240" w:lineRule="auto"/>
      </w:pPr>
      <w:r>
        <w:t>Mr Davidson teaches Maths to a group of 25 Year 7 students, including 3 students with special needs.  Before the present term began, Mr Davidson examined the program requirements and Maths text book adopted by his school and determined those skills that would be emphasised and others that would be deleted or deemphasised; he also examined the prerequisite skills for each skill, strategy or concept.  In addition, he identified a number of strategies that needed to be broken into smaller steps to ensure his student’s achieved success.</w:t>
      </w:r>
    </w:p>
    <w:p w:rsidR="00A927F5" w:rsidRDefault="00A927F5" w:rsidP="00A927F5">
      <w:pPr>
        <w:spacing w:after="0" w:line="240" w:lineRule="auto"/>
      </w:pPr>
    </w:p>
    <w:p w:rsidR="00A927F5" w:rsidRDefault="00A927F5" w:rsidP="00A927F5">
      <w:pPr>
        <w:spacing w:after="0" w:line="240" w:lineRule="auto"/>
      </w:pPr>
      <w:r>
        <w:t xml:space="preserve">Knowing that time is of the essence, Mr Davidson decided to use the following plan for daily lessons.  To reinforce the use of the plan, he designed </w:t>
      </w:r>
      <w:r w:rsidR="00EE66A1">
        <w:t>a parallel lesson-planning form and displayed a poster with the plan in his classroom.</w:t>
      </w:r>
    </w:p>
    <w:p w:rsidR="00EE66A1" w:rsidRDefault="00EE66A1" w:rsidP="00EE66A1">
      <w:pPr>
        <w:pStyle w:val="ListParagraph"/>
        <w:numPr>
          <w:ilvl w:val="0"/>
          <w:numId w:val="42"/>
        </w:numPr>
        <w:spacing w:after="0" w:line="240" w:lineRule="auto"/>
      </w:pPr>
      <w:r>
        <w:t>Have students complete five review items as a warm up activity</w:t>
      </w:r>
    </w:p>
    <w:p w:rsidR="00EE66A1" w:rsidRDefault="00EE66A1" w:rsidP="00EE66A1">
      <w:pPr>
        <w:pStyle w:val="ListParagraph"/>
        <w:numPr>
          <w:ilvl w:val="0"/>
          <w:numId w:val="42"/>
        </w:numPr>
        <w:spacing w:after="0" w:line="240" w:lineRule="auto"/>
      </w:pPr>
      <w:r>
        <w:t>Review any additional prerequisites for the skill/strategy to be taught</w:t>
      </w:r>
    </w:p>
    <w:p w:rsidR="00EE66A1" w:rsidRDefault="00EE66A1" w:rsidP="00EE66A1">
      <w:pPr>
        <w:pStyle w:val="ListParagraph"/>
        <w:numPr>
          <w:ilvl w:val="0"/>
          <w:numId w:val="42"/>
        </w:numPr>
        <w:spacing w:after="0" w:line="240" w:lineRule="auto"/>
      </w:pPr>
      <w:r>
        <w:t>Establish the goal and relevance of today’s lesson</w:t>
      </w:r>
    </w:p>
    <w:p w:rsidR="00EE66A1" w:rsidRDefault="00EE66A1" w:rsidP="00EE66A1">
      <w:pPr>
        <w:pStyle w:val="ListParagraph"/>
        <w:numPr>
          <w:ilvl w:val="0"/>
          <w:numId w:val="42"/>
        </w:numPr>
        <w:spacing w:after="0" w:line="240" w:lineRule="auto"/>
      </w:pPr>
      <w:r>
        <w:t>Model the new skill/strategy</w:t>
      </w:r>
    </w:p>
    <w:p w:rsidR="00EE66A1" w:rsidRDefault="00EE66A1" w:rsidP="00EE66A1">
      <w:pPr>
        <w:pStyle w:val="ListParagraph"/>
        <w:numPr>
          <w:ilvl w:val="0"/>
          <w:numId w:val="42"/>
        </w:numPr>
        <w:spacing w:after="0" w:line="240" w:lineRule="auto"/>
      </w:pPr>
      <w:r>
        <w:t>Provide guided practice with the new skill/strategy</w:t>
      </w:r>
    </w:p>
    <w:p w:rsidR="00EE66A1" w:rsidRDefault="00EE66A1" w:rsidP="00EE66A1">
      <w:pPr>
        <w:pStyle w:val="ListParagraph"/>
        <w:numPr>
          <w:ilvl w:val="0"/>
          <w:numId w:val="42"/>
        </w:numPr>
        <w:spacing w:after="0" w:line="240" w:lineRule="auto"/>
      </w:pPr>
      <w:r>
        <w:t>Introduce independent practice with the new skill/strategy</w:t>
      </w:r>
    </w:p>
    <w:p w:rsidR="00EE66A1" w:rsidRDefault="00EE66A1" w:rsidP="00EE66A1">
      <w:pPr>
        <w:pStyle w:val="ListParagraph"/>
        <w:numPr>
          <w:ilvl w:val="0"/>
          <w:numId w:val="42"/>
        </w:numPr>
        <w:spacing w:after="0" w:line="240" w:lineRule="auto"/>
      </w:pPr>
      <w:r>
        <w:t>Provide small-group instruction to struggling students as needed</w:t>
      </w:r>
    </w:p>
    <w:p w:rsidR="00EE66A1" w:rsidRDefault="00EE66A1" w:rsidP="00EE66A1">
      <w:pPr>
        <w:pStyle w:val="ListParagraph"/>
        <w:numPr>
          <w:ilvl w:val="0"/>
          <w:numId w:val="42"/>
        </w:numPr>
        <w:spacing w:after="0" w:line="240" w:lineRule="auto"/>
      </w:pPr>
      <w:r>
        <w:t>Review the focus skill/strategy at the end of the lesson and assign homework</w:t>
      </w:r>
    </w:p>
    <w:p w:rsidR="00A927F5" w:rsidRDefault="00EE66A1" w:rsidP="00EE66A1">
      <w:pPr>
        <w:spacing w:after="0" w:line="240" w:lineRule="auto"/>
        <w:rPr>
          <w:b/>
          <w:sz w:val="28"/>
          <w:szCs w:val="28"/>
          <w:u w:val="single"/>
        </w:rPr>
      </w:pPr>
      <w:r>
        <w:t>To observe Mr Davidson is to see a master teacher in action: his explanations are clear; his pace brisk; his monitoring continuous; his feedback positive, corrective and immediate.  Throughout the lesson, he constantly elicits responses; students say answers together, share answers with their partners, solve problems on whiteboards and paper, and draw diagrams to illustrate concepts and strategies.  As students write responses or share with their partners, Mr Davidson moves around the room examining written responses, listening to explanations and otherwise connecting with the students.  Smiles abound from students and teacher alike and occasional laughter can be heard by others out in the hall.  But most importantly, an examination of student responses indicates that LEARNING, not just teaching is occurring in this classroom.  (Archer and Hughes, 2001: 21-22)</w:t>
      </w:r>
    </w:p>
    <w:p w:rsidR="00A927F5" w:rsidRDefault="00A927F5" w:rsidP="00DD091F">
      <w:pPr>
        <w:spacing w:after="0" w:line="240" w:lineRule="auto"/>
        <w:jc w:val="center"/>
        <w:rPr>
          <w:b/>
          <w:sz w:val="28"/>
          <w:szCs w:val="28"/>
          <w:u w:val="single"/>
        </w:rPr>
      </w:pPr>
    </w:p>
    <w:p w:rsidR="00B3124B" w:rsidRPr="00DD091F" w:rsidRDefault="00881EDE" w:rsidP="00DD091F">
      <w:pPr>
        <w:spacing w:after="0" w:line="240" w:lineRule="auto"/>
        <w:jc w:val="center"/>
        <w:rPr>
          <w:b/>
          <w:sz w:val="28"/>
          <w:szCs w:val="28"/>
          <w:u w:val="single"/>
        </w:rPr>
      </w:pPr>
      <w:r w:rsidRPr="00DD091F">
        <w:rPr>
          <w:b/>
          <w:sz w:val="28"/>
          <w:szCs w:val="28"/>
          <w:u w:val="single"/>
        </w:rPr>
        <w:t>Graduate Standards</w:t>
      </w:r>
      <w:r w:rsidR="00B3124B" w:rsidRPr="00DD091F">
        <w:rPr>
          <w:b/>
          <w:sz w:val="28"/>
          <w:szCs w:val="28"/>
          <w:u w:val="single"/>
        </w:rPr>
        <w:t>:  Graduate Standards that relate to this area of Teaching are . . .</w:t>
      </w:r>
    </w:p>
    <w:p w:rsidR="00DD091F" w:rsidRPr="00B3124B" w:rsidRDefault="00DD091F" w:rsidP="00B3124B">
      <w:pPr>
        <w:spacing w:after="0" w:line="240" w:lineRule="auto"/>
        <w:rPr>
          <w:b/>
          <w:u w:val="single"/>
        </w:rPr>
      </w:pPr>
    </w:p>
    <w:p w:rsidR="00881EDE" w:rsidRDefault="00B3124B" w:rsidP="00B3124B">
      <w:pPr>
        <w:spacing w:after="0" w:line="240" w:lineRule="auto"/>
      </w:pPr>
      <w:r>
        <w:t xml:space="preserve">Strategy: Using a </w:t>
      </w:r>
      <w:proofErr w:type="spellStart"/>
      <w:r>
        <w:t>A</w:t>
      </w:r>
      <w:proofErr w:type="spellEnd"/>
      <w:r>
        <w:t xml:space="preserve"> Note-making Framework/Advance Organiser</w:t>
      </w:r>
    </w:p>
    <w:tbl>
      <w:tblPr>
        <w:tblStyle w:val="TableGrid"/>
        <w:tblW w:w="0" w:type="auto"/>
        <w:tblInd w:w="250" w:type="dxa"/>
        <w:tblLook w:val="04A0" w:firstRow="1" w:lastRow="0" w:firstColumn="1" w:lastColumn="0" w:noHBand="0" w:noVBand="1"/>
      </w:tblPr>
      <w:tblGrid>
        <w:gridCol w:w="709"/>
        <w:gridCol w:w="3260"/>
        <w:gridCol w:w="3402"/>
        <w:gridCol w:w="3061"/>
      </w:tblGrid>
      <w:tr w:rsidR="00B3124B" w:rsidTr="00B3124B">
        <w:tc>
          <w:tcPr>
            <w:tcW w:w="709" w:type="dxa"/>
          </w:tcPr>
          <w:p w:rsidR="00B3124B" w:rsidRPr="00B3124B" w:rsidRDefault="00B3124B" w:rsidP="00B3124B">
            <w:pPr>
              <w:rPr>
                <w:b/>
              </w:rPr>
            </w:pPr>
            <w:r w:rsidRPr="00B3124B">
              <w:rPr>
                <w:b/>
              </w:rPr>
              <w:t>No.</w:t>
            </w:r>
          </w:p>
        </w:tc>
        <w:tc>
          <w:tcPr>
            <w:tcW w:w="3260" w:type="dxa"/>
          </w:tcPr>
          <w:p w:rsidR="00B3124B" w:rsidRPr="00B3124B" w:rsidRDefault="00B3124B" w:rsidP="00B3124B">
            <w:pPr>
              <w:rPr>
                <w:b/>
              </w:rPr>
            </w:pPr>
            <w:r w:rsidRPr="00B3124B">
              <w:rPr>
                <w:b/>
              </w:rPr>
              <w:t>Statement (copied from TRB doc):</w:t>
            </w:r>
          </w:p>
        </w:tc>
        <w:tc>
          <w:tcPr>
            <w:tcW w:w="3402" w:type="dxa"/>
          </w:tcPr>
          <w:p w:rsidR="00B3124B" w:rsidRPr="00B3124B" w:rsidRDefault="00B3124B" w:rsidP="00B3124B">
            <w:pPr>
              <w:rPr>
                <w:b/>
              </w:rPr>
            </w:pPr>
            <w:r w:rsidRPr="00B3124B">
              <w:rPr>
                <w:b/>
              </w:rPr>
              <w:t>Define Key Terms/Phrases in own words (share meanings)</w:t>
            </w:r>
          </w:p>
        </w:tc>
        <w:tc>
          <w:tcPr>
            <w:tcW w:w="3061" w:type="dxa"/>
          </w:tcPr>
          <w:p w:rsidR="00B3124B" w:rsidRPr="00B3124B" w:rsidRDefault="00B3124B" w:rsidP="00B3124B">
            <w:pPr>
              <w:rPr>
                <w:b/>
              </w:rPr>
            </w:pPr>
            <w:r w:rsidRPr="00B3124B">
              <w:rPr>
                <w:b/>
              </w:rPr>
              <w:t>Describe link between part of statement and content of today’s tutorial</w:t>
            </w:r>
          </w:p>
        </w:tc>
      </w:tr>
      <w:tr w:rsidR="00B3124B" w:rsidTr="00E25F7D">
        <w:trPr>
          <w:trHeight w:val="1891"/>
        </w:trPr>
        <w:tc>
          <w:tcPr>
            <w:tcW w:w="709" w:type="dxa"/>
          </w:tcPr>
          <w:p w:rsidR="00B3124B" w:rsidRDefault="00B3124B" w:rsidP="00B3124B"/>
        </w:tc>
        <w:tc>
          <w:tcPr>
            <w:tcW w:w="3260" w:type="dxa"/>
          </w:tcPr>
          <w:p w:rsidR="00B3124B" w:rsidRDefault="00B3124B" w:rsidP="00B3124B"/>
        </w:tc>
        <w:tc>
          <w:tcPr>
            <w:tcW w:w="3402" w:type="dxa"/>
          </w:tcPr>
          <w:p w:rsidR="00B3124B" w:rsidRDefault="00B3124B" w:rsidP="00B3124B"/>
        </w:tc>
        <w:tc>
          <w:tcPr>
            <w:tcW w:w="3061" w:type="dxa"/>
          </w:tcPr>
          <w:p w:rsidR="00B3124B" w:rsidRDefault="00B3124B" w:rsidP="00B3124B"/>
        </w:tc>
      </w:tr>
      <w:tr w:rsidR="00B3124B" w:rsidTr="00A927F5">
        <w:trPr>
          <w:trHeight w:val="1165"/>
        </w:trPr>
        <w:tc>
          <w:tcPr>
            <w:tcW w:w="709" w:type="dxa"/>
          </w:tcPr>
          <w:p w:rsidR="00B3124B" w:rsidRDefault="00B3124B" w:rsidP="00B3124B"/>
        </w:tc>
        <w:tc>
          <w:tcPr>
            <w:tcW w:w="3260" w:type="dxa"/>
          </w:tcPr>
          <w:p w:rsidR="00B3124B" w:rsidRDefault="00B3124B" w:rsidP="00B3124B"/>
        </w:tc>
        <w:tc>
          <w:tcPr>
            <w:tcW w:w="3402" w:type="dxa"/>
          </w:tcPr>
          <w:p w:rsidR="00B3124B" w:rsidRDefault="00B3124B" w:rsidP="00B3124B"/>
        </w:tc>
        <w:tc>
          <w:tcPr>
            <w:tcW w:w="3061" w:type="dxa"/>
          </w:tcPr>
          <w:p w:rsidR="00B3124B" w:rsidRDefault="00B3124B" w:rsidP="00B3124B"/>
        </w:tc>
      </w:tr>
    </w:tbl>
    <w:p w:rsidR="00881EDE" w:rsidRDefault="00881EDE" w:rsidP="00B3124B">
      <w:pPr>
        <w:spacing w:after="0" w:line="240" w:lineRule="auto"/>
      </w:pPr>
    </w:p>
    <w:p w:rsidR="00EC062D" w:rsidRDefault="00EC062D" w:rsidP="00B3124B">
      <w:pPr>
        <w:spacing w:after="0" w:line="240" w:lineRule="auto"/>
      </w:pPr>
    </w:p>
    <w:p w:rsidR="00EC062D" w:rsidRPr="00EC062D" w:rsidRDefault="004F3AC8" w:rsidP="00B3124B">
      <w:pPr>
        <w:spacing w:after="0" w:line="240" w:lineRule="auto"/>
        <w:rPr>
          <w:b/>
          <w:sz w:val="28"/>
          <w:szCs w:val="28"/>
          <w:u w:val="single"/>
        </w:rPr>
      </w:pPr>
      <w:r>
        <w:rPr>
          <w:b/>
          <w:sz w:val="28"/>
          <w:szCs w:val="28"/>
          <w:u w:val="single"/>
        </w:rPr>
        <w:t>Direct Instruction: More than Chalk and Talk?</w:t>
      </w:r>
    </w:p>
    <w:p w:rsidR="00694567" w:rsidRDefault="00694567" w:rsidP="00B3124B">
      <w:pPr>
        <w:spacing w:after="0" w:line="240" w:lineRule="auto"/>
        <w:rPr>
          <w:sz w:val="24"/>
          <w:szCs w:val="24"/>
        </w:rPr>
      </w:pPr>
    </w:p>
    <w:p w:rsidR="00694567" w:rsidRDefault="00694567" w:rsidP="00B3124B">
      <w:pPr>
        <w:spacing w:after="0" w:line="240" w:lineRule="auto"/>
        <w:rPr>
          <w:sz w:val="24"/>
          <w:szCs w:val="24"/>
        </w:rPr>
      </w:pPr>
      <w:proofErr w:type="gramStart"/>
      <w:r>
        <w:rPr>
          <w:sz w:val="24"/>
          <w:szCs w:val="24"/>
        </w:rPr>
        <w:t>Procedural or Declarative?</w:t>
      </w:r>
      <w:proofErr w:type="gramEnd"/>
      <w:r>
        <w:rPr>
          <w:sz w:val="24"/>
          <w:szCs w:val="24"/>
        </w:rPr>
        <w:t xml:space="preserve">  Which type of knowledge does Direct Instruction tend to teach?</w:t>
      </w:r>
    </w:p>
    <w:p w:rsidR="00694567" w:rsidRDefault="00694567" w:rsidP="00B3124B">
      <w:pPr>
        <w:spacing w:after="0" w:line="240" w:lineRule="auto"/>
        <w:rPr>
          <w:sz w:val="24"/>
          <w:szCs w:val="24"/>
        </w:rPr>
      </w:pPr>
    </w:p>
    <w:p w:rsidR="00EC062D" w:rsidRPr="00AC6182" w:rsidRDefault="00AC6182" w:rsidP="00B3124B">
      <w:pPr>
        <w:spacing w:after="0" w:line="240" w:lineRule="auto"/>
        <w:rPr>
          <w:sz w:val="24"/>
          <w:szCs w:val="24"/>
        </w:rPr>
      </w:pPr>
      <w:r w:rsidRPr="00A94841">
        <w:rPr>
          <w:b/>
          <w:sz w:val="24"/>
          <w:szCs w:val="24"/>
        </w:rPr>
        <w:t>Task:</w:t>
      </w:r>
      <w:r w:rsidRPr="00AC6182">
        <w:rPr>
          <w:sz w:val="24"/>
          <w:szCs w:val="24"/>
        </w:rPr>
        <w:t xml:space="preserve"> divide</w:t>
      </w:r>
      <w:r>
        <w:rPr>
          <w:sz w:val="24"/>
          <w:szCs w:val="24"/>
        </w:rPr>
        <w:t xml:space="preserve"> the list below into things that are associated with Direct Instruction and things that are often contrasted with Direct Instruction . . .</w:t>
      </w:r>
    </w:p>
    <w:tbl>
      <w:tblPr>
        <w:tblStyle w:val="TableGrid"/>
        <w:tblW w:w="0" w:type="auto"/>
        <w:tblLook w:val="04A0" w:firstRow="1" w:lastRow="0" w:firstColumn="1" w:lastColumn="0" w:noHBand="0" w:noVBand="1"/>
      </w:tblPr>
      <w:tblGrid>
        <w:gridCol w:w="3560"/>
        <w:gridCol w:w="517"/>
        <w:gridCol w:w="6605"/>
      </w:tblGrid>
      <w:tr w:rsidR="00AC6182" w:rsidTr="00AC6182">
        <w:trPr>
          <w:cantSplit/>
          <w:trHeight w:val="1829"/>
        </w:trPr>
        <w:tc>
          <w:tcPr>
            <w:tcW w:w="3560" w:type="dxa"/>
            <w:vMerge w:val="restart"/>
          </w:tcPr>
          <w:p w:rsidR="00AC6182" w:rsidRPr="00AC6182" w:rsidRDefault="00AC6182" w:rsidP="00AC6182">
            <w:pPr>
              <w:pStyle w:val="ListParagraph"/>
              <w:numPr>
                <w:ilvl w:val="0"/>
                <w:numId w:val="6"/>
              </w:numPr>
              <w:spacing w:line="360" w:lineRule="auto"/>
              <w:rPr>
                <w:bCs/>
              </w:rPr>
            </w:pPr>
            <w:r w:rsidRPr="00AC6182">
              <w:rPr>
                <w:bCs/>
              </w:rPr>
              <w:t xml:space="preserve">Lectures  </w:t>
            </w:r>
          </w:p>
          <w:p w:rsidR="00AC6182" w:rsidRPr="00AC6182" w:rsidRDefault="00AC6182" w:rsidP="00AC6182">
            <w:pPr>
              <w:pStyle w:val="ListParagraph"/>
              <w:numPr>
                <w:ilvl w:val="0"/>
                <w:numId w:val="6"/>
              </w:numPr>
              <w:spacing w:line="360" w:lineRule="auto"/>
              <w:rPr>
                <w:bCs/>
              </w:rPr>
            </w:pPr>
            <w:r w:rsidRPr="00AC6182">
              <w:rPr>
                <w:bCs/>
              </w:rPr>
              <w:t>Discovery learning</w:t>
            </w:r>
          </w:p>
          <w:p w:rsidR="00AC6182" w:rsidRPr="00AC6182" w:rsidRDefault="00AC6182" w:rsidP="00AC6182">
            <w:pPr>
              <w:pStyle w:val="ListParagraph"/>
              <w:numPr>
                <w:ilvl w:val="0"/>
                <w:numId w:val="6"/>
              </w:numPr>
              <w:spacing w:line="360" w:lineRule="auto"/>
              <w:rPr>
                <w:bCs/>
              </w:rPr>
            </w:pPr>
            <w:r w:rsidRPr="00AC6182">
              <w:rPr>
                <w:bCs/>
              </w:rPr>
              <w:t xml:space="preserve">Demonstrations </w:t>
            </w:r>
          </w:p>
          <w:p w:rsidR="00AC6182" w:rsidRPr="00AC6182" w:rsidRDefault="00AC6182" w:rsidP="00AC6182">
            <w:pPr>
              <w:pStyle w:val="ListParagraph"/>
              <w:numPr>
                <w:ilvl w:val="0"/>
                <w:numId w:val="6"/>
              </w:numPr>
              <w:spacing w:line="360" w:lineRule="auto"/>
              <w:rPr>
                <w:bCs/>
              </w:rPr>
            </w:pPr>
            <w:r w:rsidRPr="00AC6182">
              <w:rPr>
                <w:bCs/>
              </w:rPr>
              <w:t xml:space="preserve">Student practice </w:t>
            </w:r>
          </w:p>
          <w:p w:rsidR="00AC6182" w:rsidRPr="00AC6182" w:rsidRDefault="00A927F5" w:rsidP="00AC6182">
            <w:pPr>
              <w:pStyle w:val="ListParagraph"/>
              <w:numPr>
                <w:ilvl w:val="0"/>
                <w:numId w:val="6"/>
              </w:numPr>
              <w:spacing w:line="360" w:lineRule="auto"/>
              <w:rPr>
                <w:bCs/>
              </w:rPr>
            </w:pPr>
            <w:r>
              <w:rPr>
                <w:bCs/>
              </w:rPr>
              <w:t>Workshops</w:t>
            </w:r>
          </w:p>
          <w:p w:rsidR="00AC6182" w:rsidRPr="00AC6182" w:rsidRDefault="00AC6182" w:rsidP="00AC6182">
            <w:pPr>
              <w:pStyle w:val="ListParagraph"/>
              <w:numPr>
                <w:ilvl w:val="0"/>
                <w:numId w:val="6"/>
              </w:numPr>
              <w:spacing w:line="360" w:lineRule="auto"/>
              <w:rPr>
                <w:bCs/>
              </w:rPr>
            </w:pPr>
            <w:r w:rsidRPr="00AC6182">
              <w:rPr>
                <w:bCs/>
              </w:rPr>
              <w:t>Resource based learning</w:t>
            </w:r>
          </w:p>
          <w:p w:rsidR="00AC6182" w:rsidRPr="00AC6182" w:rsidRDefault="00AC6182" w:rsidP="00AC6182">
            <w:pPr>
              <w:pStyle w:val="ListParagraph"/>
              <w:numPr>
                <w:ilvl w:val="0"/>
                <w:numId w:val="6"/>
              </w:numPr>
              <w:spacing w:line="360" w:lineRule="auto"/>
              <w:rPr>
                <w:bCs/>
              </w:rPr>
            </w:pPr>
            <w:r w:rsidRPr="00AC6182">
              <w:rPr>
                <w:bCs/>
              </w:rPr>
              <w:t>Explicit Teaching</w:t>
            </w:r>
          </w:p>
          <w:p w:rsidR="00AC6182" w:rsidRPr="00AC6182" w:rsidRDefault="00A927F5" w:rsidP="00AC6182">
            <w:pPr>
              <w:pStyle w:val="ListParagraph"/>
              <w:numPr>
                <w:ilvl w:val="0"/>
                <w:numId w:val="6"/>
              </w:numPr>
              <w:spacing w:line="360" w:lineRule="auto"/>
              <w:rPr>
                <w:bCs/>
              </w:rPr>
            </w:pPr>
            <w:r>
              <w:rPr>
                <w:bCs/>
              </w:rPr>
              <w:t>Observation</w:t>
            </w:r>
          </w:p>
          <w:p w:rsidR="00AC6182" w:rsidRPr="00AC6182" w:rsidRDefault="00AC6182" w:rsidP="00AC6182">
            <w:pPr>
              <w:pStyle w:val="ListParagraph"/>
              <w:numPr>
                <w:ilvl w:val="0"/>
                <w:numId w:val="6"/>
              </w:numPr>
              <w:spacing w:line="360" w:lineRule="auto"/>
              <w:rPr>
                <w:bCs/>
              </w:rPr>
            </w:pPr>
            <w:r w:rsidRPr="00AC6182">
              <w:rPr>
                <w:bCs/>
              </w:rPr>
              <w:t>Enquiry based learning</w:t>
            </w:r>
          </w:p>
          <w:p w:rsidR="00AC6182" w:rsidRPr="00AC6182" w:rsidRDefault="00AC6182" w:rsidP="00AC6182">
            <w:pPr>
              <w:pStyle w:val="ListParagraph"/>
              <w:numPr>
                <w:ilvl w:val="0"/>
                <w:numId w:val="6"/>
              </w:numPr>
              <w:spacing w:line="360" w:lineRule="auto"/>
              <w:rPr>
                <w:bCs/>
              </w:rPr>
            </w:pPr>
            <w:r w:rsidRPr="00AC6182">
              <w:rPr>
                <w:bCs/>
              </w:rPr>
              <w:t>Mastery Learning</w:t>
            </w:r>
          </w:p>
          <w:p w:rsidR="00AC6182" w:rsidRDefault="00AC6182" w:rsidP="00B3124B">
            <w:pPr>
              <w:rPr>
                <w:bCs/>
              </w:rPr>
            </w:pPr>
          </w:p>
        </w:tc>
        <w:tc>
          <w:tcPr>
            <w:tcW w:w="517" w:type="dxa"/>
            <w:textDirection w:val="btLr"/>
          </w:tcPr>
          <w:p w:rsidR="00AC6182" w:rsidRDefault="00AC6182" w:rsidP="00AC6182">
            <w:pPr>
              <w:ind w:left="113" w:right="113"/>
              <w:rPr>
                <w:bCs/>
              </w:rPr>
            </w:pPr>
            <w:r>
              <w:rPr>
                <w:bCs/>
              </w:rPr>
              <w:t>Direct Instruction</w:t>
            </w:r>
          </w:p>
        </w:tc>
        <w:tc>
          <w:tcPr>
            <w:tcW w:w="6605" w:type="dxa"/>
          </w:tcPr>
          <w:p w:rsidR="00AC6182" w:rsidRDefault="00AC6182" w:rsidP="00B3124B">
            <w:pPr>
              <w:rPr>
                <w:bCs/>
              </w:rPr>
            </w:pPr>
          </w:p>
        </w:tc>
      </w:tr>
      <w:tr w:rsidR="00AC6182" w:rsidTr="00AC6182">
        <w:trPr>
          <w:cantSplit/>
          <w:trHeight w:val="1544"/>
        </w:trPr>
        <w:tc>
          <w:tcPr>
            <w:tcW w:w="3560" w:type="dxa"/>
            <w:vMerge/>
          </w:tcPr>
          <w:p w:rsidR="00AC6182" w:rsidRDefault="00AC6182" w:rsidP="00B3124B">
            <w:pPr>
              <w:rPr>
                <w:bCs/>
              </w:rPr>
            </w:pPr>
          </w:p>
        </w:tc>
        <w:tc>
          <w:tcPr>
            <w:tcW w:w="517" w:type="dxa"/>
            <w:textDirection w:val="btLr"/>
          </w:tcPr>
          <w:p w:rsidR="00AC6182" w:rsidRDefault="00AC6182" w:rsidP="00AC6182">
            <w:pPr>
              <w:ind w:left="113" w:right="113"/>
              <w:rPr>
                <w:bCs/>
              </w:rPr>
            </w:pPr>
            <w:r>
              <w:rPr>
                <w:bCs/>
              </w:rPr>
              <w:t>Contrast</w:t>
            </w:r>
          </w:p>
        </w:tc>
        <w:tc>
          <w:tcPr>
            <w:tcW w:w="6605" w:type="dxa"/>
          </w:tcPr>
          <w:p w:rsidR="00AC6182" w:rsidRDefault="00AC6182" w:rsidP="00B3124B">
            <w:pPr>
              <w:rPr>
                <w:bCs/>
              </w:rPr>
            </w:pPr>
          </w:p>
        </w:tc>
      </w:tr>
    </w:tbl>
    <w:p w:rsidR="00AC6182" w:rsidRDefault="00AC6182" w:rsidP="00B3124B">
      <w:pPr>
        <w:spacing w:after="0" w:line="240" w:lineRule="auto"/>
        <w:rPr>
          <w:bCs/>
        </w:rPr>
      </w:pPr>
    </w:p>
    <w:p w:rsidR="00AC6182" w:rsidRPr="00E25F7D" w:rsidRDefault="00694567" w:rsidP="00B3124B">
      <w:pPr>
        <w:spacing w:after="0" w:line="240" w:lineRule="auto"/>
        <w:rPr>
          <w:b/>
          <w:bCs/>
          <w:sz w:val="20"/>
          <w:szCs w:val="20"/>
        </w:rPr>
      </w:pPr>
      <w:r w:rsidRPr="00E25F7D">
        <w:rPr>
          <w:b/>
          <w:bCs/>
          <w:sz w:val="20"/>
          <w:szCs w:val="20"/>
        </w:rPr>
        <w:t>The Lesson</w:t>
      </w:r>
    </w:p>
    <w:p w:rsidR="00B5160C" w:rsidRPr="00E25F7D" w:rsidRDefault="00B5160C" w:rsidP="00B5160C">
      <w:pPr>
        <w:numPr>
          <w:ilvl w:val="0"/>
          <w:numId w:val="37"/>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 xml:space="preserve">Review previous material </w:t>
      </w:r>
    </w:p>
    <w:p w:rsidR="00B5160C" w:rsidRPr="00E25F7D" w:rsidRDefault="00B5160C" w:rsidP="00B5160C">
      <w:pPr>
        <w:numPr>
          <w:ilvl w:val="0"/>
          <w:numId w:val="37"/>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 xml:space="preserve">State objectives </w:t>
      </w:r>
    </w:p>
    <w:p w:rsidR="00B5160C" w:rsidRPr="00E25F7D" w:rsidRDefault="00B5160C" w:rsidP="00B5160C">
      <w:pPr>
        <w:numPr>
          <w:ilvl w:val="0"/>
          <w:numId w:val="37"/>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Present new material</w:t>
      </w:r>
      <w:r w:rsidR="00694567" w:rsidRPr="00E25F7D">
        <w:rPr>
          <w:rFonts w:eastAsia="Times New Roman" w:cs="Times New Roman"/>
          <w:sz w:val="20"/>
          <w:szCs w:val="20"/>
        </w:rPr>
        <w:t>/steps in procedure</w:t>
      </w:r>
      <w:r w:rsidRPr="00E25F7D">
        <w:rPr>
          <w:rFonts w:eastAsia="Times New Roman" w:cs="Times New Roman"/>
          <w:sz w:val="20"/>
          <w:szCs w:val="20"/>
        </w:rPr>
        <w:t xml:space="preserve"> </w:t>
      </w:r>
      <w:r w:rsidR="00694567" w:rsidRPr="00E25F7D">
        <w:rPr>
          <w:rFonts w:eastAsia="Times New Roman" w:cs="Times New Roman"/>
          <w:sz w:val="20"/>
          <w:szCs w:val="20"/>
        </w:rPr>
        <w:t>though modelling.</w:t>
      </w:r>
    </w:p>
    <w:p w:rsidR="00694567" w:rsidRPr="00E25F7D" w:rsidRDefault="00694567" w:rsidP="00B5160C">
      <w:pPr>
        <w:numPr>
          <w:ilvl w:val="0"/>
          <w:numId w:val="37"/>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Directed practice (use questions to lead students thru steps and see reasons behind them)</w:t>
      </w:r>
    </w:p>
    <w:p w:rsidR="00B5160C" w:rsidRPr="00E25F7D" w:rsidRDefault="00B5160C" w:rsidP="00B5160C">
      <w:pPr>
        <w:numPr>
          <w:ilvl w:val="0"/>
          <w:numId w:val="37"/>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 xml:space="preserve">Guided practice </w:t>
      </w:r>
      <w:r w:rsidR="00694567" w:rsidRPr="00E25F7D">
        <w:rPr>
          <w:rFonts w:eastAsia="Times New Roman" w:cs="Times New Roman"/>
          <w:sz w:val="20"/>
          <w:szCs w:val="20"/>
        </w:rPr>
        <w:t>(students generate own leading questions while working thru steps.  Teacher coaches)</w:t>
      </w:r>
    </w:p>
    <w:p w:rsidR="00B5160C" w:rsidRPr="00E25F7D" w:rsidRDefault="00B5160C" w:rsidP="00B5160C">
      <w:pPr>
        <w:numPr>
          <w:ilvl w:val="0"/>
          <w:numId w:val="37"/>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 xml:space="preserve">Independent practice </w:t>
      </w:r>
      <w:r w:rsidR="00694567" w:rsidRPr="00E25F7D">
        <w:rPr>
          <w:rFonts w:eastAsia="Times New Roman" w:cs="Times New Roman"/>
          <w:sz w:val="20"/>
          <w:szCs w:val="20"/>
        </w:rPr>
        <w:t>(students work through more examples on their own)</w:t>
      </w:r>
    </w:p>
    <w:p w:rsidR="00B5160C" w:rsidRPr="00E25F7D" w:rsidRDefault="00B5160C" w:rsidP="00B5160C">
      <w:pPr>
        <w:numPr>
          <w:ilvl w:val="0"/>
          <w:numId w:val="37"/>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 xml:space="preserve">Review periodically </w:t>
      </w:r>
    </w:p>
    <w:p w:rsidR="00694567" w:rsidRPr="00E25F7D" w:rsidRDefault="00694567" w:rsidP="00694567">
      <w:pPr>
        <w:spacing w:before="100" w:beforeAutospacing="1" w:after="100" w:afterAutospacing="1" w:line="240" w:lineRule="auto"/>
        <w:rPr>
          <w:rFonts w:eastAsia="Times New Roman" w:cs="Times New Roman"/>
          <w:b/>
          <w:sz w:val="20"/>
          <w:szCs w:val="20"/>
        </w:rPr>
      </w:pPr>
      <w:r w:rsidRPr="00E25F7D">
        <w:rPr>
          <w:rFonts w:eastAsia="Times New Roman" w:cs="Times New Roman"/>
          <w:b/>
          <w:sz w:val="20"/>
          <w:szCs w:val="20"/>
        </w:rPr>
        <w:t>The Planning</w:t>
      </w:r>
    </w:p>
    <w:p w:rsidR="00694567" w:rsidRPr="00E25F7D" w:rsidRDefault="00694567" w:rsidP="00694567">
      <w:pPr>
        <w:pStyle w:val="ListParagraph"/>
        <w:numPr>
          <w:ilvl w:val="0"/>
          <w:numId w:val="41"/>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 xml:space="preserve"> Determine the skill (goal) you want students to master</w:t>
      </w:r>
    </w:p>
    <w:p w:rsidR="00694567" w:rsidRPr="00E25F7D" w:rsidRDefault="00694567" w:rsidP="00694567">
      <w:pPr>
        <w:pStyle w:val="ListParagraph"/>
        <w:numPr>
          <w:ilvl w:val="0"/>
          <w:numId w:val="41"/>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Identify the steps in the skill and convert them into focused questions</w:t>
      </w:r>
    </w:p>
    <w:p w:rsidR="00694567" w:rsidRPr="00E25F7D" w:rsidRDefault="00694567" w:rsidP="00694567">
      <w:pPr>
        <w:pStyle w:val="ListParagraph"/>
        <w:numPr>
          <w:ilvl w:val="0"/>
          <w:numId w:val="41"/>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Select/create examples for various stages of practice</w:t>
      </w:r>
    </w:p>
    <w:p w:rsidR="00694567" w:rsidRPr="00E25F7D" w:rsidRDefault="00694567" w:rsidP="00694567">
      <w:pPr>
        <w:pStyle w:val="ListParagraph"/>
        <w:numPr>
          <w:ilvl w:val="0"/>
          <w:numId w:val="41"/>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Create a schedule for practising the skill (from short, freq occurring to longer time gaps)</w:t>
      </w:r>
    </w:p>
    <w:p w:rsidR="00694567" w:rsidRPr="00E25F7D" w:rsidRDefault="00694567" w:rsidP="00694567">
      <w:pPr>
        <w:pStyle w:val="ListParagraph"/>
        <w:numPr>
          <w:ilvl w:val="0"/>
          <w:numId w:val="41"/>
        </w:numPr>
        <w:spacing w:before="100" w:beforeAutospacing="1" w:after="100" w:afterAutospacing="1" w:line="240" w:lineRule="auto"/>
        <w:rPr>
          <w:rFonts w:eastAsia="Times New Roman" w:cs="Times New Roman"/>
          <w:sz w:val="20"/>
          <w:szCs w:val="20"/>
        </w:rPr>
      </w:pPr>
      <w:r w:rsidRPr="00E25F7D">
        <w:rPr>
          <w:rFonts w:eastAsia="Times New Roman" w:cs="Times New Roman"/>
          <w:sz w:val="20"/>
          <w:szCs w:val="20"/>
        </w:rPr>
        <w:t>Se</w:t>
      </w:r>
      <w:r w:rsidR="00550EEB">
        <w:rPr>
          <w:rFonts w:eastAsia="Times New Roman" w:cs="Times New Roman"/>
          <w:sz w:val="20"/>
          <w:szCs w:val="20"/>
        </w:rPr>
        <w:t>lect or design a synthesis task</w:t>
      </w:r>
      <w:r w:rsidRPr="00E25F7D">
        <w:rPr>
          <w:rFonts w:eastAsia="Times New Roman" w:cs="Times New Roman"/>
          <w:sz w:val="20"/>
          <w:szCs w:val="20"/>
        </w:rPr>
        <w:t xml:space="preserve"> that required students to use the new skill.</w:t>
      </w:r>
    </w:p>
    <w:p w:rsidR="003354F9" w:rsidRPr="00E25F7D" w:rsidRDefault="003354F9" w:rsidP="003354F9">
      <w:pPr>
        <w:spacing w:before="100" w:beforeAutospacing="1" w:after="100" w:afterAutospacing="1" w:line="240" w:lineRule="auto"/>
        <w:rPr>
          <w:rFonts w:eastAsia="Times New Roman" w:cs="Times New Roman"/>
          <w:b/>
          <w:sz w:val="20"/>
          <w:szCs w:val="20"/>
        </w:rPr>
      </w:pPr>
      <w:r w:rsidRPr="00E25F7D">
        <w:rPr>
          <w:rFonts w:eastAsia="Times New Roman" w:cs="Times New Roman"/>
          <w:b/>
          <w:sz w:val="20"/>
          <w:szCs w:val="20"/>
        </w:rPr>
        <w:t>Key Aspects of Using this Effectively</w:t>
      </w:r>
    </w:p>
    <w:p w:rsidR="00E25F7D" w:rsidRPr="00E25F7D" w:rsidRDefault="00E25F7D" w:rsidP="003354F9">
      <w:pPr>
        <w:spacing w:after="0" w:line="240" w:lineRule="auto"/>
        <w:rPr>
          <w:rFonts w:eastAsia="Times New Roman" w:cs="Times New Roman"/>
          <w:sz w:val="20"/>
          <w:szCs w:val="20"/>
        </w:rPr>
      </w:pPr>
      <w:r w:rsidRPr="00E25F7D">
        <w:rPr>
          <w:rFonts w:eastAsia="Times New Roman" w:cs="Times New Roman"/>
          <w:sz w:val="20"/>
          <w:szCs w:val="20"/>
        </w:rPr>
        <w:t>Task:  Choose one of these and create a list of things to do that ensure this, then check against sheet:</w:t>
      </w:r>
    </w:p>
    <w:p w:rsidR="003354F9" w:rsidRPr="00E25F7D" w:rsidRDefault="00E25F7D" w:rsidP="003354F9">
      <w:pPr>
        <w:spacing w:after="0" w:line="240" w:lineRule="auto"/>
        <w:rPr>
          <w:rFonts w:eastAsia="Times New Roman" w:cs="Times New Roman"/>
          <w:sz w:val="20"/>
          <w:szCs w:val="20"/>
        </w:rPr>
      </w:pPr>
      <w:proofErr w:type="gramStart"/>
      <w:r w:rsidRPr="00E25F7D">
        <w:rPr>
          <w:rFonts w:eastAsia="Times New Roman" w:cs="Times New Roman"/>
          <w:sz w:val="20"/>
          <w:szCs w:val="20"/>
        </w:rPr>
        <w:t>1.</w:t>
      </w:r>
      <w:r w:rsidR="003354F9" w:rsidRPr="00E25F7D">
        <w:rPr>
          <w:rFonts w:eastAsia="Times New Roman" w:cs="Times New Roman"/>
          <w:sz w:val="20"/>
          <w:szCs w:val="20"/>
        </w:rPr>
        <w:t>Teacher</w:t>
      </w:r>
      <w:proofErr w:type="gramEnd"/>
      <w:r w:rsidR="003354F9" w:rsidRPr="00E25F7D">
        <w:rPr>
          <w:rFonts w:eastAsia="Times New Roman" w:cs="Times New Roman"/>
          <w:sz w:val="20"/>
          <w:szCs w:val="20"/>
        </w:rPr>
        <w:t xml:space="preserve"> clarity</w:t>
      </w:r>
    </w:p>
    <w:p w:rsidR="003354F9" w:rsidRPr="00E25F7D" w:rsidRDefault="00E25F7D" w:rsidP="003354F9">
      <w:pPr>
        <w:spacing w:after="0" w:line="240" w:lineRule="auto"/>
        <w:rPr>
          <w:rFonts w:eastAsia="Times New Roman" w:cs="Times New Roman"/>
          <w:sz w:val="20"/>
          <w:szCs w:val="20"/>
        </w:rPr>
      </w:pPr>
      <w:proofErr w:type="gramStart"/>
      <w:r w:rsidRPr="00E25F7D">
        <w:rPr>
          <w:rFonts w:eastAsia="Times New Roman" w:cs="Times New Roman"/>
          <w:sz w:val="20"/>
          <w:szCs w:val="20"/>
        </w:rPr>
        <w:t>2.</w:t>
      </w:r>
      <w:r w:rsidR="003354F9" w:rsidRPr="00E25F7D">
        <w:rPr>
          <w:rFonts w:eastAsia="Times New Roman" w:cs="Times New Roman"/>
          <w:sz w:val="20"/>
          <w:szCs w:val="20"/>
        </w:rPr>
        <w:t>Variety</w:t>
      </w:r>
      <w:proofErr w:type="gramEnd"/>
      <w:r w:rsidR="003354F9" w:rsidRPr="00E25F7D">
        <w:rPr>
          <w:rFonts w:eastAsia="Times New Roman" w:cs="Times New Roman"/>
          <w:sz w:val="20"/>
          <w:szCs w:val="20"/>
        </w:rPr>
        <w:t xml:space="preserve"> of presentation</w:t>
      </w:r>
    </w:p>
    <w:p w:rsidR="003354F9" w:rsidRPr="00E25F7D" w:rsidRDefault="00E25F7D" w:rsidP="003354F9">
      <w:pPr>
        <w:spacing w:after="0" w:line="240" w:lineRule="auto"/>
        <w:rPr>
          <w:rFonts w:eastAsia="Times New Roman" w:cs="Times New Roman"/>
          <w:sz w:val="20"/>
          <w:szCs w:val="20"/>
        </w:rPr>
      </w:pPr>
      <w:proofErr w:type="gramStart"/>
      <w:r w:rsidRPr="00E25F7D">
        <w:rPr>
          <w:rFonts w:eastAsia="Times New Roman" w:cs="Times New Roman"/>
          <w:sz w:val="20"/>
          <w:szCs w:val="20"/>
        </w:rPr>
        <w:t>3.</w:t>
      </w:r>
      <w:r w:rsidR="003354F9" w:rsidRPr="00E25F7D">
        <w:rPr>
          <w:rFonts w:eastAsia="Times New Roman" w:cs="Times New Roman"/>
          <w:sz w:val="20"/>
          <w:szCs w:val="20"/>
        </w:rPr>
        <w:t>Student</w:t>
      </w:r>
      <w:proofErr w:type="gramEnd"/>
      <w:r w:rsidR="003354F9" w:rsidRPr="00E25F7D">
        <w:rPr>
          <w:rFonts w:eastAsia="Times New Roman" w:cs="Times New Roman"/>
          <w:sz w:val="20"/>
          <w:szCs w:val="20"/>
        </w:rPr>
        <w:t>-task focus</w:t>
      </w:r>
    </w:p>
    <w:p w:rsidR="00E25F7D" w:rsidRPr="00694567" w:rsidRDefault="00E25F7D" w:rsidP="00E25F7D">
      <w:pPr>
        <w:spacing w:after="0" w:line="240" w:lineRule="auto"/>
        <w:jc w:val="center"/>
        <w:rPr>
          <w:b/>
          <w:sz w:val="28"/>
          <w:szCs w:val="28"/>
          <w:u w:val="single"/>
        </w:rPr>
      </w:pPr>
      <w:r w:rsidRPr="00694567">
        <w:rPr>
          <w:b/>
          <w:sz w:val="28"/>
          <w:szCs w:val="28"/>
          <w:u w:val="single"/>
        </w:rPr>
        <w:t>Direct Vocab Instruction Works</w:t>
      </w:r>
    </w:p>
    <w:p w:rsidR="00E25F7D" w:rsidRDefault="00E25F7D" w:rsidP="00E25F7D">
      <w:pPr>
        <w:pStyle w:val="ListParagraph"/>
        <w:numPr>
          <w:ilvl w:val="0"/>
          <w:numId w:val="39"/>
        </w:numPr>
        <w:spacing w:after="0" w:line="240" w:lineRule="auto"/>
      </w:pPr>
      <w:r>
        <w:t xml:space="preserve"> Prior instruction of new words enhances learning them in context</w:t>
      </w:r>
    </w:p>
    <w:p w:rsidR="00E25F7D" w:rsidRDefault="00E25F7D" w:rsidP="00E25F7D">
      <w:pPr>
        <w:pStyle w:val="ListParagraph"/>
        <w:numPr>
          <w:ilvl w:val="0"/>
          <w:numId w:val="39"/>
        </w:numPr>
        <w:spacing w:after="0" w:line="240" w:lineRule="auto"/>
      </w:pPr>
      <w:r>
        <w:t>One of best ways:  associate an image with it</w:t>
      </w:r>
    </w:p>
    <w:p w:rsidR="00E25F7D" w:rsidRDefault="00E25F7D" w:rsidP="00E25F7D">
      <w:pPr>
        <w:pStyle w:val="ListParagraph"/>
        <w:numPr>
          <w:ilvl w:val="0"/>
          <w:numId w:val="39"/>
        </w:numPr>
        <w:spacing w:after="0" w:line="240" w:lineRule="auto"/>
      </w:pPr>
      <w:r>
        <w:t>Direct instruction on words that are critical to new content produces the most powerful learning</w:t>
      </w:r>
    </w:p>
    <w:p w:rsidR="00E25F7D" w:rsidRDefault="00E25F7D" w:rsidP="00E25F7D">
      <w:pPr>
        <w:spacing w:after="0" w:line="240" w:lineRule="auto"/>
        <w:rPr>
          <w:b/>
          <w:u w:val="single"/>
        </w:rPr>
      </w:pPr>
    </w:p>
    <w:p w:rsidR="00E25F7D" w:rsidRPr="00694567" w:rsidRDefault="00E25F7D" w:rsidP="00E25F7D">
      <w:pPr>
        <w:spacing w:after="0" w:line="240" w:lineRule="auto"/>
        <w:rPr>
          <w:b/>
          <w:u w:val="single"/>
        </w:rPr>
      </w:pPr>
      <w:proofErr w:type="spellStart"/>
      <w:r w:rsidRPr="00694567">
        <w:rPr>
          <w:b/>
          <w:u w:val="single"/>
        </w:rPr>
        <w:t>DoL</w:t>
      </w:r>
      <w:proofErr w:type="spellEnd"/>
      <w:r w:rsidRPr="00694567">
        <w:rPr>
          <w:b/>
          <w:u w:val="single"/>
        </w:rPr>
        <w:t xml:space="preserve"> Dim 2 Strategy:</w:t>
      </w:r>
    </w:p>
    <w:p w:rsidR="00E25F7D" w:rsidRDefault="00E25F7D" w:rsidP="00E25F7D">
      <w:pPr>
        <w:pStyle w:val="ListParagraph"/>
        <w:numPr>
          <w:ilvl w:val="0"/>
          <w:numId w:val="40"/>
        </w:numPr>
        <w:spacing w:after="0" w:line="240" w:lineRule="auto"/>
      </w:pPr>
      <w:r>
        <w:t xml:space="preserve">Present student with brief explanation, demonstration, description of new term or phrase (e.g. censorship re </w:t>
      </w:r>
      <w:r w:rsidR="00A94841">
        <w:t>Fahrenheit</w:t>
      </w:r>
      <w:r>
        <w:t xml:space="preserve"> 451, teacher censoring music, writing,</w:t>
      </w:r>
      <w:r w:rsidR="00A94841">
        <w:t xml:space="preserve"> </w:t>
      </w:r>
      <w:r>
        <w:t>reading in practice)</w:t>
      </w:r>
    </w:p>
    <w:p w:rsidR="00E25F7D" w:rsidRDefault="00E25F7D" w:rsidP="00E25F7D">
      <w:pPr>
        <w:pStyle w:val="ListParagraph"/>
        <w:numPr>
          <w:ilvl w:val="0"/>
          <w:numId w:val="40"/>
        </w:numPr>
        <w:spacing w:after="0" w:line="240" w:lineRule="auto"/>
      </w:pPr>
      <w:r>
        <w:t xml:space="preserve">Present students with </w:t>
      </w:r>
      <w:r w:rsidR="00A94841">
        <w:t>non-linguistic</w:t>
      </w:r>
      <w:r>
        <w:t xml:space="preserve"> representation of new word</w:t>
      </w:r>
    </w:p>
    <w:p w:rsidR="00E25F7D" w:rsidRDefault="00E25F7D" w:rsidP="00E25F7D">
      <w:pPr>
        <w:pStyle w:val="ListParagraph"/>
        <w:numPr>
          <w:ilvl w:val="0"/>
          <w:numId w:val="40"/>
        </w:numPr>
        <w:spacing w:after="0" w:line="240" w:lineRule="auto"/>
      </w:pPr>
      <w:r>
        <w:t>Ask students to generate own explanations or descriptions</w:t>
      </w:r>
    </w:p>
    <w:p w:rsidR="00E25F7D" w:rsidRDefault="00E25F7D" w:rsidP="00E25F7D">
      <w:pPr>
        <w:pStyle w:val="ListParagraph"/>
        <w:numPr>
          <w:ilvl w:val="0"/>
          <w:numId w:val="40"/>
        </w:numPr>
        <w:spacing w:after="0" w:line="240" w:lineRule="auto"/>
      </w:pPr>
      <w:r>
        <w:t>Ask students to create own non-linguistic representation of</w:t>
      </w:r>
      <w:r w:rsidR="00A94841">
        <w:t xml:space="preserve"> word</w:t>
      </w:r>
    </w:p>
    <w:p w:rsidR="00E25F7D" w:rsidRPr="002C67D4" w:rsidRDefault="00E25F7D" w:rsidP="00E25F7D">
      <w:pPr>
        <w:pStyle w:val="ListParagraph"/>
        <w:numPr>
          <w:ilvl w:val="0"/>
          <w:numId w:val="40"/>
        </w:numPr>
        <w:spacing w:after="0" w:line="240" w:lineRule="auto"/>
      </w:pPr>
      <w:r>
        <w:t>Periodically ask students to review accuracy of explanations/representations.</w:t>
      </w:r>
    </w:p>
    <w:p w:rsidR="00E25F7D" w:rsidRDefault="00E25F7D" w:rsidP="00E25F7D">
      <w:pPr>
        <w:spacing w:after="0" w:line="240" w:lineRule="auto"/>
        <w:rPr>
          <w:b/>
          <w:u w:val="single"/>
        </w:rPr>
      </w:pPr>
    </w:p>
    <w:p w:rsidR="00E25F7D" w:rsidRPr="002C67D4" w:rsidRDefault="00E25F7D" w:rsidP="00E25F7D">
      <w:pPr>
        <w:spacing w:after="0" w:line="240" w:lineRule="auto"/>
        <w:rPr>
          <w:b/>
          <w:u w:val="single"/>
        </w:rPr>
      </w:pPr>
      <w:r w:rsidRPr="002C67D4">
        <w:rPr>
          <w:b/>
          <w:u w:val="single"/>
        </w:rPr>
        <w:t>Explicit Vocabulary Strategy (links to Dim 2)</w:t>
      </w:r>
    </w:p>
    <w:p w:rsidR="00E25F7D" w:rsidRPr="002C67D4" w:rsidRDefault="00E25F7D" w:rsidP="00E25F7D">
      <w:pPr>
        <w:spacing w:after="0" w:line="240" w:lineRule="auto"/>
        <w:rPr>
          <w:b/>
          <w:u w:val="single"/>
        </w:rPr>
      </w:pPr>
      <w:r w:rsidRPr="002C67D4">
        <w:rPr>
          <w:b/>
          <w:u w:val="single"/>
        </w:rPr>
        <w:t>‘Mind’s Eye’</w:t>
      </w:r>
    </w:p>
    <w:p w:rsidR="00E25F7D" w:rsidRDefault="00E25F7D" w:rsidP="00E25F7D">
      <w:pPr>
        <w:pStyle w:val="ListParagraph"/>
        <w:numPr>
          <w:ilvl w:val="0"/>
          <w:numId w:val="38"/>
        </w:numPr>
        <w:spacing w:after="0" w:line="240" w:lineRule="auto"/>
      </w:pPr>
      <w:r>
        <w:t xml:space="preserve"> Select 20-30 key words from text</w:t>
      </w:r>
    </w:p>
    <w:p w:rsidR="00E25F7D" w:rsidRDefault="00E25F7D" w:rsidP="00E25F7D">
      <w:pPr>
        <w:pStyle w:val="ListParagraph"/>
        <w:numPr>
          <w:ilvl w:val="0"/>
          <w:numId w:val="38"/>
        </w:numPr>
        <w:spacing w:after="0" w:line="240" w:lineRule="auto"/>
      </w:pPr>
      <w:r>
        <w:t>Explain you’ll read the words aloud while they ‘create movies in their minds’.  Consider whether they’d be most likely to draw a picture, ask a question, make a prediction or describe their feelings in response to the words they’ll hear.  Use their chosen end product (picture, question etc) as a frame of reference for their visualisations</w:t>
      </w:r>
    </w:p>
    <w:p w:rsidR="00E25F7D" w:rsidRDefault="00E25F7D" w:rsidP="00E25F7D">
      <w:pPr>
        <w:pStyle w:val="ListParagraph"/>
        <w:numPr>
          <w:ilvl w:val="0"/>
          <w:numId w:val="38"/>
        </w:numPr>
        <w:spacing w:after="0" w:line="240" w:lineRule="auto"/>
      </w:pPr>
      <w:r>
        <w:t>Read words slowly, with emphasised feeling.  Students to create movies or mental images as you read the words and add to/refine images with each new word.  Students develop end product and share in pairs, groups or whole class.</w:t>
      </w:r>
    </w:p>
    <w:p w:rsidR="00E25F7D" w:rsidRDefault="00E25F7D" w:rsidP="00E25F7D">
      <w:pPr>
        <w:pStyle w:val="ListParagraph"/>
        <w:numPr>
          <w:ilvl w:val="0"/>
          <w:numId w:val="38"/>
        </w:numPr>
        <w:spacing w:after="0" w:line="240" w:lineRule="auto"/>
      </w:pPr>
      <w:r>
        <w:t>Students to read text, comparing their initial ideas with what they discovered while reading.</w:t>
      </w:r>
    </w:p>
    <w:p w:rsidR="00E25F7D" w:rsidRDefault="00E25F7D" w:rsidP="00E25F7D">
      <w:pPr>
        <w:pStyle w:val="ListParagraph"/>
        <w:numPr>
          <w:ilvl w:val="0"/>
          <w:numId w:val="38"/>
        </w:numPr>
        <w:spacing w:after="0" w:line="240" w:lineRule="auto"/>
      </w:pPr>
      <w:r>
        <w:t>Students reflect on process and types of thinking they’re most comfortable with (visualisation, questioning etc)</w:t>
      </w:r>
    </w:p>
    <w:p w:rsidR="00E25F7D" w:rsidRDefault="00E25F7D" w:rsidP="00E25F7D">
      <w:pPr>
        <w:pStyle w:val="ListParagraph"/>
        <w:numPr>
          <w:ilvl w:val="0"/>
          <w:numId w:val="38"/>
        </w:numPr>
        <w:spacing w:after="0" w:line="240" w:lineRule="auto"/>
      </w:pPr>
      <w:r>
        <w:t xml:space="preserve"> Teach students to use strategy independently as form a ‘pre-reading a text’, modelling the selection of key words, making images, forming predictions and reading actively to confirm predictions.</w:t>
      </w:r>
    </w:p>
    <w:p w:rsidR="000318B0" w:rsidRDefault="000318B0" w:rsidP="000318B0">
      <w:pPr>
        <w:spacing w:after="0"/>
        <w:jc w:val="center"/>
        <w:rPr>
          <w:rFonts w:ascii="Times New Roman" w:eastAsia="Times New Roman" w:hAnsi="Times New Roman" w:cs="Times New Roman"/>
          <w:b/>
          <w:sz w:val="18"/>
          <w:szCs w:val="18"/>
        </w:rPr>
      </w:pPr>
    </w:p>
    <w:p w:rsidR="00A94841" w:rsidRDefault="00A94841" w:rsidP="000318B0">
      <w:pPr>
        <w:spacing w:after="0"/>
        <w:jc w:val="center"/>
      </w:pPr>
      <w:r w:rsidRPr="00A94841">
        <w:rPr>
          <w:rFonts w:ascii="Times New Roman" w:eastAsia="Times New Roman" w:hAnsi="Times New Roman" w:cs="Times New Roman"/>
          <w:b/>
          <w:sz w:val="28"/>
          <w:szCs w:val="28"/>
        </w:rPr>
        <w:t>16 Elements of Explicit Instruction</w:t>
      </w:r>
      <w:r>
        <w:rPr>
          <w:rFonts w:ascii="Times New Roman" w:eastAsia="Times New Roman" w:hAnsi="Times New Roman" w:cs="Times New Roman"/>
          <w:sz w:val="24"/>
          <w:szCs w:val="24"/>
        </w:rPr>
        <w:t xml:space="preserve"> </w:t>
      </w:r>
      <w:r>
        <w:t xml:space="preserve">(Archer and Hughes, 2001: </w:t>
      </w:r>
      <w:r>
        <w:t>2-3</w:t>
      </w:r>
      <w:r>
        <w:t>)</w:t>
      </w:r>
    </w:p>
    <w:p w:rsidR="000318B0" w:rsidRPr="000318B0" w:rsidRDefault="000318B0" w:rsidP="00A94841">
      <w:pPr>
        <w:jc w:val="center"/>
        <w:rPr>
          <w:b/>
          <w:i/>
        </w:rPr>
      </w:pPr>
      <w:r w:rsidRPr="000318B0">
        <w:rPr>
          <w:b/>
          <w:i/>
        </w:rPr>
        <w:t>Choose a learning goal and give examples of each element for the teaching of that goal</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Focus instruction on critical content</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Sequence skills logically</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Break down complete skills and strategies into smaller instructional units</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Design organised and focused lessons</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Begin lessons with a clear statement of lesson’s goals and your expectations</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Review prior skills and knowledge before beginning instruction</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Provide step-by-step demonstrations</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Use clear and concise language</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Provide an adequate range of examples and non-examples</w:t>
      </w:r>
      <w:bookmarkStart w:id="0" w:name="_GoBack"/>
      <w:bookmarkEnd w:id="0"/>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Provide guided and supported practice</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Require frequent responses</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Monitor student performance closely</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Provide immediate affirmative and corrective feedback</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Deliver the lesson at a brisk pace</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Help students organise knowledge</w:t>
      </w:r>
    </w:p>
    <w:p w:rsidR="00A94841" w:rsidRPr="000318B0" w:rsidRDefault="00A94841" w:rsidP="00A94841">
      <w:pPr>
        <w:pStyle w:val="ListParagraph"/>
        <w:numPr>
          <w:ilvl w:val="0"/>
          <w:numId w:val="43"/>
        </w:numPr>
        <w:rPr>
          <w:rFonts w:eastAsia="Times New Roman" w:cs="Times New Roman"/>
          <w:b/>
          <w:sz w:val="24"/>
          <w:szCs w:val="24"/>
        </w:rPr>
      </w:pPr>
      <w:r w:rsidRPr="000318B0">
        <w:rPr>
          <w:rFonts w:eastAsia="Times New Roman" w:cs="Times New Roman"/>
          <w:sz w:val="24"/>
          <w:szCs w:val="24"/>
        </w:rPr>
        <w:t xml:space="preserve">Provide distributed (over time) and cumulative (for </w:t>
      </w:r>
      <w:proofErr w:type="spellStart"/>
      <w:r w:rsidRPr="000318B0">
        <w:rPr>
          <w:rFonts w:eastAsia="Times New Roman" w:cs="Times New Roman"/>
          <w:sz w:val="24"/>
          <w:szCs w:val="24"/>
        </w:rPr>
        <w:t>prev</w:t>
      </w:r>
      <w:proofErr w:type="spellEnd"/>
      <w:r w:rsidRPr="000318B0">
        <w:rPr>
          <w:rFonts w:eastAsia="Times New Roman" w:cs="Times New Roman"/>
          <w:sz w:val="24"/>
          <w:szCs w:val="24"/>
        </w:rPr>
        <w:t xml:space="preserve"> and new skills) practice </w:t>
      </w:r>
    </w:p>
    <w:p w:rsidR="00B5160C" w:rsidRPr="00A94841" w:rsidRDefault="00E25F7D" w:rsidP="00A94841">
      <w:pPr>
        <w:pStyle w:val="ListParagraph"/>
        <w:numPr>
          <w:ilvl w:val="0"/>
          <w:numId w:val="43"/>
        </w:numPr>
        <w:rPr>
          <w:rFonts w:ascii="Times New Roman" w:eastAsia="Times New Roman" w:hAnsi="Times New Roman" w:cs="Times New Roman"/>
          <w:b/>
          <w:sz w:val="24"/>
          <w:szCs w:val="24"/>
        </w:rPr>
      </w:pPr>
      <w:r w:rsidRPr="000318B0">
        <w:rPr>
          <w:rFonts w:eastAsia="Times New Roman" w:cs="Times New Roman"/>
          <w:sz w:val="24"/>
          <w:szCs w:val="24"/>
        </w:rPr>
        <w:br w:type="page"/>
      </w:r>
      <w:r w:rsidR="00A94841" w:rsidRPr="00A94841">
        <w:rPr>
          <w:rFonts w:ascii="Times New Roman" w:eastAsia="Times New Roman" w:hAnsi="Times New Roman" w:cs="Times New Roman"/>
          <w:b/>
          <w:sz w:val="24"/>
          <w:szCs w:val="24"/>
        </w:rPr>
        <w:lastRenderedPageBreak/>
        <w:t>A</w:t>
      </w:r>
      <w:r w:rsidR="00B5160C" w:rsidRPr="00A94841">
        <w:rPr>
          <w:rFonts w:ascii="Times New Roman" w:eastAsia="Times New Roman" w:hAnsi="Times New Roman" w:cs="Times New Roman"/>
          <w:b/>
          <w:sz w:val="24"/>
          <w:szCs w:val="24"/>
        </w:rPr>
        <w:t xml:space="preserve"> model from:  http://www.edpsycinteractive.org/topics/instruct/dirprn.html</w:t>
      </w:r>
    </w:p>
    <w:tbl>
      <w:tblPr>
        <w:tblW w:w="5075" w:type="pct"/>
        <w:jc w:val="center"/>
        <w:tblInd w:w="-1422" w:type="dxa"/>
        <w:tblCellMar>
          <w:left w:w="0" w:type="dxa"/>
          <w:right w:w="0" w:type="dxa"/>
        </w:tblCellMar>
        <w:tblLook w:val="04A0" w:firstRow="1" w:lastRow="0" w:firstColumn="1" w:lastColumn="0" w:noHBand="0" w:noVBand="1"/>
      </w:tblPr>
      <w:tblGrid>
        <w:gridCol w:w="1584"/>
        <w:gridCol w:w="2897"/>
        <w:gridCol w:w="6158"/>
      </w:tblGrid>
      <w:tr w:rsidR="00B5160C" w:rsidRPr="00B5160C" w:rsidTr="00A94841">
        <w:trPr>
          <w:jc w:val="center"/>
        </w:trPr>
        <w:tc>
          <w:tcPr>
            <w:tcW w:w="744" w:type="pct"/>
            <w:tcBorders>
              <w:top w:val="single" w:sz="6" w:space="0" w:color="111111"/>
              <w:left w:val="single" w:sz="6" w:space="0" w:color="111111"/>
              <w:bottom w:val="single" w:sz="6" w:space="0" w:color="111111"/>
              <w:right w:val="single" w:sz="6" w:space="0" w:color="111111"/>
            </w:tcBorders>
            <w:shd w:val="clear" w:color="auto" w:fill="0000FF"/>
            <w:vAlign w:val="center"/>
            <w:hideMark/>
          </w:tcPr>
          <w:p w:rsidR="00B5160C" w:rsidRPr="00B5160C" w:rsidRDefault="00B5160C" w:rsidP="00B5160C">
            <w:pPr>
              <w:spacing w:after="0" w:line="240" w:lineRule="auto"/>
              <w:jc w:val="center"/>
              <w:rPr>
                <w:rFonts w:ascii="Times New Roman" w:eastAsia="Times New Roman" w:hAnsi="Times New Roman" w:cs="Times New Roman"/>
                <w:sz w:val="24"/>
                <w:szCs w:val="24"/>
              </w:rPr>
            </w:pPr>
            <w:r w:rsidRPr="00B5160C">
              <w:rPr>
                <w:rFonts w:ascii="Times New Roman" w:eastAsia="Times New Roman" w:hAnsi="Times New Roman" w:cs="Times New Roman"/>
                <w:b/>
                <w:bCs/>
                <w:color w:val="FFFFFF"/>
                <w:sz w:val="24"/>
                <w:szCs w:val="24"/>
              </w:rPr>
              <w:t>Event</w:t>
            </w:r>
          </w:p>
        </w:tc>
        <w:tc>
          <w:tcPr>
            <w:tcW w:w="1362" w:type="pct"/>
            <w:tcBorders>
              <w:top w:val="single" w:sz="6" w:space="0" w:color="111111"/>
              <w:left w:val="single" w:sz="6" w:space="0" w:color="111111"/>
              <w:bottom w:val="single" w:sz="6" w:space="0" w:color="111111"/>
              <w:right w:val="single" w:sz="6" w:space="0" w:color="111111"/>
            </w:tcBorders>
            <w:shd w:val="clear" w:color="auto" w:fill="0000FF"/>
            <w:vAlign w:val="center"/>
            <w:hideMark/>
          </w:tcPr>
          <w:p w:rsidR="00B5160C" w:rsidRPr="00B5160C" w:rsidRDefault="00B5160C" w:rsidP="00B5160C">
            <w:pPr>
              <w:spacing w:after="0" w:line="240" w:lineRule="auto"/>
              <w:jc w:val="center"/>
              <w:rPr>
                <w:rFonts w:ascii="Times New Roman" w:eastAsia="Times New Roman" w:hAnsi="Times New Roman" w:cs="Times New Roman"/>
                <w:sz w:val="24"/>
                <w:szCs w:val="24"/>
              </w:rPr>
            </w:pPr>
            <w:r w:rsidRPr="00B5160C">
              <w:rPr>
                <w:rFonts w:ascii="Times New Roman" w:eastAsia="Times New Roman" w:hAnsi="Times New Roman" w:cs="Times New Roman"/>
                <w:b/>
                <w:bCs/>
                <w:color w:val="FFFFFF"/>
                <w:sz w:val="24"/>
                <w:szCs w:val="24"/>
              </w:rPr>
              <w:t xml:space="preserve">Teacher </w:t>
            </w:r>
            <w:proofErr w:type="spellStart"/>
            <w:r w:rsidRPr="00B5160C">
              <w:rPr>
                <w:rFonts w:ascii="Times New Roman" w:eastAsia="Times New Roman" w:hAnsi="Times New Roman" w:cs="Times New Roman"/>
                <w:b/>
                <w:bCs/>
                <w:color w:val="FFFFFF"/>
                <w:sz w:val="24"/>
                <w:szCs w:val="24"/>
              </w:rPr>
              <w:t>Behavior</w:t>
            </w:r>
            <w:proofErr w:type="spellEnd"/>
          </w:p>
        </w:tc>
        <w:tc>
          <w:tcPr>
            <w:tcW w:w="2893" w:type="pct"/>
            <w:tcBorders>
              <w:top w:val="single" w:sz="6" w:space="0" w:color="111111"/>
              <w:left w:val="single" w:sz="6" w:space="0" w:color="111111"/>
              <w:bottom w:val="single" w:sz="6" w:space="0" w:color="111111"/>
              <w:right w:val="single" w:sz="6" w:space="0" w:color="111111"/>
            </w:tcBorders>
            <w:shd w:val="clear" w:color="auto" w:fill="0000FF"/>
            <w:vAlign w:val="center"/>
            <w:hideMark/>
          </w:tcPr>
          <w:p w:rsidR="00B5160C" w:rsidRPr="00B5160C" w:rsidRDefault="00B5160C" w:rsidP="00B5160C">
            <w:pPr>
              <w:spacing w:after="0" w:line="240" w:lineRule="auto"/>
              <w:jc w:val="center"/>
              <w:rPr>
                <w:rFonts w:ascii="Times New Roman" w:eastAsia="Times New Roman" w:hAnsi="Times New Roman" w:cs="Times New Roman"/>
                <w:sz w:val="24"/>
                <w:szCs w:val="24"/>
              </w:rPr>
            </w:pPr>
            <w:r w:rsidRPr="00B5160C">
              <w:rPr>
                <w:rFonts w:ascii="Times New Roman" w:eastAsia="Times New Roman" w:hAnsi="Times New Roman" w:cs="Times New Roman"/>
                <w:b/>
                <w:bCs/>
                <w:color w:val="FFFFFF"/>
                <w:sz w:val="24"/>
                <w:szCs w:val="24"/>
              </w:rPr>
              <w:t xml:space="preserve">Student </w:t>
            </w:r>
            <w:proofErr w:type="spellStart"/>
            <w:r w:rsidRPr="00B5160C">
              <w:rPr>
                <w:rFonts w:ascii="Times New Roman" w:eastAsia="Times New Roman" w:hAnsi="Times New Roman" w:cs="Times New Roman"/>
                <w:b/>
                <w:bCs/>
                <w:color w:val="FFFFFF"/>
                <w:sz w:val="24"/>
                <w:szCs w:val="24"/>
              </w:rPr>
              <w:t>Behavior</w:t>
            </w:r>
            <w:proofErr w:type="spellEnd"/>
          </w:p>
        </w:tc>
      </w:tr>
      <w:tr w:rsidR="00B5160C" w:rsidRPr="00B5160C" w:rsidTr="00A94841">
        <w:trPr>
          <w:jc w:val="center"/>
        </w:trPr>
        <w:tc>
          <w:tcPr>
            <w:tcW w:w="5000" w:type="pct"/>
            <w:gridSpan w:val="3"/>
            <w:tcBorders>
              <w:top w:val="single" w:sz="6" w:space="0" w:color="111111"/>
              <w:left w:val="single" w:sz="6" w:space="0" w:color="111111"/>
              <w:bottom w:val="single" w:sz="6" w:space="0" w:color="111111"/>
              <w:right w:val="single" w:sz="6" w:space="0" w:color="111111"/>
            </w:tcBorders>
            <w:shd w:val="clear" w:color="auto" w:fill="FFF2DB"/>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b/>
                <w:bCs/>
                <w:sz w:val="16"/>
                <w:szCs w:val="16"/>
              </w:rPr>
              <w:t>PRESENTATION</w:t>
            </w:r>
          </w:p>
        </w:tc>
      </w:tr>
      <w:tr w:rsidR="00B5160C" w:rsidRPr="00B5160C" w:rsidTr="00A94841">
        <w:trPr>
          <w:jc w:val="center"/>
        </w:trPr>
        <w:tc>
          <w:tcPr>
            <w:tcW w:w="744"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Overview</w:t>
            </w:r>
          </w:p>
          <w:p w:rsidR="00B5160C" w:rsidRPr="00B5160C" w:rsidRDefault="00B5160C" w:rsidP="00B5160C">
            <w:pPr>
              <w:numPr>
                <w:ilvl w:val="0"/>
                <w:numId w:val="10"/>
              </w:numPr>
              <w:spacing w:before="100" w:beforeAutospacing="1" w:after="100" w:afterAutospacing="1"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Review</w:t>
            </w:r>
          </w:p>
        </w:tc>
        <w:tc>
          <w:tcPr>
            <w:tcW w:w="1362"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11"/>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provides an opportunity for students to recall and/or examine what they have already learned in preparation for the current lesson</w:t>
            </w:r>
          </w:p>
        </w:tc>
        <w:tc>
          <w:tcPr>
            <w:tcW w:w="2893"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12"/>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 xml:space="preserve">focus on prerequisite skills and concepts </w:t>
            </w:r>
          </w:p>
          <w:p w:rsidR="00B5160C" w:rsidRPr="00B5160C" w:rsidRDefault="00B5160C" w:rsidP="00B5160C">
            <w:pPr>
              <w:numPr>
                <w:ilvl w:val="0"/>
                <w:numId w:val="12"/>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 xml:space="preserve">check homework and discuss difficult questions </w:t>
            </w:r>
          </w:p>
          <w:p w:rsidR="00B5160C" w:rsidRPr="00B5160C" w:rsidRDefault="00B5160C" w:rsidP="00B5160C">
            <w:pPr>
              <w:numPr>
                <w:ilvl w:val="0"/>
                <w:numId w:val="12"/>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 xml:space="preserve">link the lesson to previous ones </w:t>
            </w:r>
          </w:p>
          <w:p w:rsidR="00B5160C" w:rsidRPr="00B5160C" w:rsidRDefault="00B5160C" w:rsidP="00B5160C">
            <w:pPr>
              <w:numPr>
                <w:ilvl w:val="0"/>
                <w:numId w:val="12"/>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 xml:space="preserve">work a problem similar to those done already </w:t>
            </w:r>
          </w:p>
          <w:p w:rsidR="00B5160C" w:rsidRPr="00B5160C" w:rsidRDefault="00B5160C" w:rsidP="00B5160C">
            <w:pPr>
              <w:numPr>
                <w:ilvl w:val="0"/>
                <w:numId w:val="12"/>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review the previous lesson -- explaining what they did and why</w:t>
            </w:r>
          </w:p>
        </w:tc>
      </w:tr>
      <w:tr w:rsidR="00B5160C" w:rsidRPr="00B5160C" w:rsidTr="00A94841">
        <w:trPr>
          <w:jc w:val="center"/>
        </w:trPr>
        <w:tc>
          <w:tcPr>
            <w:tcW w:w="744" w:type="pct"/>
            <w:tcBorders>
              <w:top w:val="nil"/>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Overview</w:t>
            </w:r>
          </w:p>
          <w:p w:rsidR="00B5160C" w:rsidRPr="00B5160C" w:rsidRDefault="00B5160C" w:rsidP="00B5160C">
            <w:pPr>
              <w:numPr>
                <w:ilvl w:val="0"/>
                <w:numId w:val="13"/>
              </w:numPr>
              <w:spacing w:before="100" w:beforeAutospacing="1" w:after="100" w:afterAutospacing="1"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What</w:t>
            </w:r>
          </w:p>
        </w:tc>
        <w:tc>
          <w:tcPr>
            <w:tcW w:w="1362" w:type="pct"/>
            <w:tcBorders>
              <w:top w:val="nil"/>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14"/>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presents the specific concept(s) and skill(s) to be learned</w:t>
            </w:r>
          </w:p>
        </w:tc>
        <w:tc>
          <w:tcPr>
            <w:tcW w:w="2893" w:type="pct"/>
            <w:tcBorders>
              <w:top w:val="nil"/>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15"/>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 xml:space="preserve">read a stated objective for the lesson </w:t>
            </w:r>
          </w:p>
          <w:p w:rsidR="00B5160C" w:rsidRPr="00B5160C" w:rsidRDefault="00B5160C" w:rsidP="00B5160C">
            <w:pPr>
              <w:numPr>
                <w:ilvl w:val="0"/>
                <w:numId w:val="15"/>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 xml:space="preserve">hear what the topic of the lesson is </w:t>
            </w:r>
          </w:p>
          <w:p w:rsidR="00B5160C" w:rsidRPr="00B5160C" w:rsidRDefault="00B5160C" w:rsidP="00B5160C">
            <w:pPr>
              <w:numPr>
                <w:ilvl w:val="0"/>
                <w:numId w:val="15"/>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 xml:space="preserve">see what they will be able to do at the end of a lesson </w:t>
            </w:r>
          </w:p>
        </w:tc>
      </w:tr>
      <w:tr w:rsidR="00B5160C" w:rsidRPr="00B5160C" w:rsidTr="00A94841">
        <w:trPr>
          <w:jc w:val="center"/>
        </w:trPr>
        <w:tc>
          <w:tcPr>
            <w:tcW w:w="744"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Overview</w:t>
            </w:r>
          </w:p>
          <w:p w:rsidR="00B5160C" w:rsidRPr="00B5160C" w:rsidRDefault="00B5160C" w:rsidP="00B5160C">
            <w:pPr>
              <w:numPr>
                <w:ilvl w:val="0"/>
                <w:numId w:val="16"/>
              </w:numPr>
              <w:spacing w:before="100" w:beforeAutospacing="1" w:after="100" w:afterAutospacing="1"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Why</w:t>
            </w:r>
          </w:p>
        </w:tc>
        <w:tc>
          <w:tcPr>
            <w:tcW w:w="1362"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17"/>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states a reason or a need for learning the skill(s) or concept(s)</w:t>
            </w:r>
          </w:p>
        </w:tc>
        <w:tc>
          <w:tcPr>
            <w:tcW w:w="2893"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18"/>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 xml:space="preserve">see how the lesson is related to the real world relate the lesson to their own interests </w:t>
            </w:r>
          </w:p>
          <w:p w:rsidR="00B5160C" w:rsidRPr="00B5160C" w:rsidRDefault="00B5160C" w:rsidP="00B5160C">
            <w:pPr>
              <w:numPr>
                <w:ilvl w:val="0"/>
                <w:numId w:val="18"/>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 xml:space="preserve">discuss how the skill or concept can be applied to other subject areas </w:t>
            </w:r>
          </w:p>
          <w:p w:rsidR="00B5160C" w:rsidRPr="00B5160C" w:rsidRDefault="00B5160C" w:rsidP="00B5160C">
            <w:pPr>
              <w:numPr>
                <w:ilvl w:val="0"/>
                <w:numId w:val="18"/>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see how the lesson relates to their deficiencies</w:t>
            </w:r>
          </w:p>
        </w:tc>
      </w:tr>
      <w:tr w:rsidR="00B5160C" w:rsidRPr="00B5160C" w:rsidTr="00A94841">
        <w:trPr>
          <w:jc w:val="center"/>
        </w:trPr>
        <w:tc>
          <w:tcPr>
            <w:tcW w:w="744"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Explanation</w:t>
            </w:r>
          </w:p>
        </w:tc>
        <w:tc>
          <w:tcPr>
            <w:tcW w:w="1362"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19"/>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develops or explains the concepts and skills to be learned</w:t>
            </w:r>
          </w:p>
        </w:tc>
        <w:tc>
          <w:tcPr>
            <w:tcW w:w="2893"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20"/>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hear an explanation</w:t>
            </w:r>
          </w:p>
          <w:p w:rsidR="00B5160C" w:rsidRPr="00B5160C" w:rsidRDefault="00B5160C" w:rsidP="00B5160C">
            <w:pPr>
              <w:numPr>
                <w:ilvl w:val="0"/>
                <w:numId w:val="20"/>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use manipulative materials to develop concepts and/or skills</w:t>
            </w:r>
          </w:p>
          <w:p w:rsidR="00B5160C" w:rsidRPr="00B5160C" w:rsidRDefault="00B5160C" w:rsidP="00B5160C">
            <w:pPr>
              <w:numPr>
                <w:ilvl w:val="0"/>
                <w:numId w:val="20"/>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have class discussions</w:t>
            </w:r>
          </w:p>
          <w:p w:rsidR="00B5160C" w:rsidRPr="00B5160C" w:rsidRDefault="00B5160C" w:rsidP="00B5160C">
            <w:pPr>
              <w:numPr>
                <w:ilvl w:val="0"/>
                <w:numId w:val="20"/>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see concrete examples</w:t>
            </w:r>
          </w:p>
          <w:p w:rsidR="00B5160C" w:rsidRPr="00B5160C" w:rsidRDefault="00B5160C" w:rsidP="00B5160C">
            <w:pPr>
              <w:numPr>
                <w:ilvl w:val="0"/>
                <w:numId w:val="20"/>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watch films or filmstrips</w:t>
            </w:r>
          </w:p>
          <w:p w:rsidR="00B5160C" w:rsidRPr="00B5160C" w:rsidRDefault="00B5160C" w:rsidP="00B5160C">
            <w:pPr>
              <w:numPr>
                <w:ilvl w:val="0"/>
                <w:numId w:val="20"/>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read explanations in textbooks</w:t>
            </w:r>
          </w:p>
          <w:p w:rsidR="00B5160C" w:rsidRPr="00B5160C" w:rsidRDefault="00B5160C" w:rsidP="00B5160C">
            <w:pPr>
              <w:numPr>
                <w:ilvl w:val="0"/>
                <w:numId w:val="20"/>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interact with Computer Assisted Instruction program</w:t>
            </w:r>
          </w:p>
        </w:tc>
      </w:tr>
      <w:tr w:rsidR="00B5160C" w:rsidRPr="00B5160C" w:rsidTr="00A94841">
        <w:trPr>
          <w:jc w:val="center"/>
        </w:trPr>
        <w:tc>
          <w:tcPr>
            <w:tcW w:w="744"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Probe &amp; Respond</w:t>
            </w:r>
          </w:p>
        </w:tc>
        <w:tc>
          <w:tcPr>
            <w:tcW w:w="1362"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21"/>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probes students as to their initial understanding of concepts and skills</w:t>
            </w:r>
          </w:p>
        </w:tc>
        <w:tc>
          <w:tcPr>
            <w:tcW w:w="2893"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22"/>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answer teacher questions</w:t>
            </w:r>
          </w:p>
          <w:p w:rsidR="00B5160C" w:rsidRPr="00B5160C" w:rsidRDefault="00B5160C" w:rsidP="00B5160C">
            <w:pPr>
              <w:numPr>
                <w:ilvl w:val="0"/>
                <w:numId w:val="22"/>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verbalize understandings</w:t>
            </w:r>
          </w:p>
          <w:p w:rsidR="00B5160C" w:rsidRPr="00B5160C" w:rsidRDefault="00B5160C" w:rsidP="00B5160C">
            <w:pPr>
              <w:numPr>
                <w:ilvl w:val="0"/>
                <w:numId w:val="22"/>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model demonstrated processes</w:t>
            </w:r>
          </w:p>
          <w:p w:rsidR="00B5160C" w:rsidRPr="00B5160C" w:rsidRDefault="00B5160C" w:rsidP="00B5160C">
            <w:pPr>
              <w:numPr>
                <w:ilvl w:val="0"/>
                <w:numId w:val="22"/>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generate examples and non-examples of a concept</w:t>
            </w:r>
          </w:p>
        </w:tc>
      </w:tr>
      <w:tr w:rsidR="00B5160C" w:rsidRPr="00B5160C" w:rsidTr="00A94841">
        <w:trPr>
          <w:jc w:val="center"/>
        </w:trPr>
        <w:tc>
          <w:tcPr>
            <w:tcW w:w="5000" w:type="pct"/>
            <w:gridSpan w:val="3"/>
            <w:tcBorders>
              <w:top w:val="single" w:sz="6" w:space="0" w:color="111111"/>
              <w:left w:val="single" w:sz="6" w:space="0" w:color="111111"/>
              <w:bottom w:val="single" w:sz="6" w:space="0" w:color="111111"/>
              <w:right w:val="single" w:sz="6" w:space="0" w:color="111111"/>
            </w:tcBorders>
            <w:shd w:val="clear" w:color="auto" w:fill="E0FED6"/>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b/>
                <w:bCs/>
                <w:sz w:val="16"/>
                <w:szCs w:val="16"/>
              </w:rPr>
              <w:t>PRACTICE</w:t>
            </w:r>
          </w:p>
        </w:tc>
      </w:tr>
      <w:tr w:rsidR="00B5160C" w:rsidRPr="00B5160C" w:rsidTr="00A94841">
        <w:trPr>
          <w:trHeight w:val="1305"/>
          <w:jc w:val="center"/>
        </w:trPr>
        <w:tc>
          <w:tcPr>
            <w:tcW w:w="744"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Guided Practice</w:t>
            </w:r>
          </w:p>
        </w:tc>
        <w:tc>
          <w:tcPr>
            <w:tcW w:w="1362"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23"/>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closely supervises the students as they begin to develop increased proficiency by completing one or two short tasks at a time</w:t>
            </w:r>
          </w:p>
        </w:tc>
        <w:tc>
          <w:tcPr>
            <w:tcW w:w="2893"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24"/>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read a paragraph aloud in a reading group</w:t>
            </w:r>
          </w:p>
          <w:p w:rsidR="00B5160C" w:rsidRPr="00B5160C" w:rsidRDefault="00B5160C" w:rsidP="00B5160C">
            <w:pPr>
              <w:numPr>
                <w:ilvl w:val="0"/>
                <w:numId w:val="24"/>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complete one or two math problems in an assignment, while the teacher monitors their work</w:t>
            </w:r>
          </w:p>
          <w:p w:rsidR="00B5160C" w:rsidRPr="00B5160C" w:rsidRDefault="00B5160C" w:rsidP="00B5160C">
            <w:pPr>
              <w:numPr>
                <w:ilvl w:val="0"/>
                <w:numId w:val="24"/>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complete an activity on the board, while others do the same</w:t>
            </w:r>
          </w:p>
          <w:p w:rsidR="00B5160C" w:rsidRPr="00B5160C" w:rsidRDefault="00B5160C" w:rsidP="00B5160C">
            <w:pPr>
              <w:numPr>
                <w:ilvl w:val="0"/>
                <w:numId w:val="24"/>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 xml:space="preserve">activity at their seats, and the teacher monitors the work </w:t>
            </w:r>
          </w:p>
          <w:p w:rsidR="00B5160C" w:rsidRPr="00B5160C" w:rsidRDefault="00B5160C" w:rsidP="00B5160C">
            <w:pPr>
              <w:numPr>
                <w:ilvl w:val="0"/>
                <w:numId w:val="24"/>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use structural analysis skills to orally decode new vocabulary words</w:t>
            </w:r>
          </w:p>
        </w:tc>
      </w:tr>
      <w:tr w:rsidR="00B5160C" w:rsidRPr="00B5160C" w:rsidTr="00A94841">
        <w:trPr>
          <w:jc w:val="center"/>
        </w:trPr>
        <w:tc>
          <w:tcPr>
            <w:tcW w:w="744"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Independent Practice</w:t>
            </w:r>
          </w:p>
        </w:tc>
        <w:tc>
          <w:tcPr>
            <w:tcW w:w="1362"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25"/>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allows students to work independently, with little or no teacher interaction, to reinforce individual proficiency with concepts and skills</w:t>
            </w:r>
          </w:p>
        </w:tc>
        <w:tc>
          <w:tcPr>
            <w:tcW w:w="2893"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26"/>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complete seatwork assignments</w:t>
            </w:r>
          </w:p>
          <w:p w:rsidR="00B5160C" w:rsidRPr="00B5160C" w:rsidRDefault="00B5160C" w:rsidP="00B5160C">
            <w:pPr>
              <w:numPr>
                <w:ilvl w:val="0"/>
                <w:numId w:val="26"/>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drill on basic arithmetic facts</w:t>
            </w:r>
          </w:p>
          <w:p w:rsidR="00B5160C" w:rsidRPr="00B5160C" w:rsidRDefault="00B5160C" w:rsidP="00B5160C">
            <w:pPr>
              <w:numPr>
                <w:ilvl w:val="0"/>
                <w:numId w:val="26"/>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begin or complete homework assignments</w:t>
            </w:r>
          </w:p>
          <w:p w:rsidR="00B5160C" w:rsidRPr="00B5160C" w:rsidRDefault="00B5160C" w:rsidP="00B5160C">
            <w:pPr>
              <w:numPr>
                <w:ilvl w:val="0"/>
                <w:numId w:val="26"/>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play games related to specific skills or concepts</w:t>
            </w:r>
          </w:p>
        </w:tc>
      </w:tr>
      <w:tr w:rsidR="00B5160C" w:rsidRPr="00B5160C" w:rsidTr="00A94841">
        <w:trPr>
          <w:jc w:val="center"/>
        </w:trPr>
        <w:tc>
          <w:tcPr>
            <w:tcW w:w="744"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Periodic Review</w:t>
            </w:r>
          </w:p>
        </w:tc>
        <w:tc>
          <w:tcPr>
            <w:tcW w:w="1362"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27"/>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provides students opportunity to have distributed practice on previously covered content and skills</w:t>
            </w:r>
          </w:p>
        </w:tc>
        <w:tc>
          <w:tcPr>
            <w:tcW w:w="2893"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28"/>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demonstrate retention of previously learned concepts and skills</w:t>
            </w:r>
          </w:p>
        </w:tc>
      </w:tr>
      <w:tr w:rsidR="00B5160C" w:rsidRPr="00B5160C" w:rsidTr="00A94841">
        <w:trPr>
          <w:jc w:val="center"/>
        </w:trPr>
        <w:tc>
          <w:tcPr>
            <w:tcW w:w="5000" w:type="pct"/>
            <w:gridSpan w:val="3"/>
            <w:tcBorders>
              <w:top w:val="single" w:sz="6" w:space="0" w:color="111111"/>
              <w:left w:val="single" w:sz="6" w:space="0" w:color="111111"/>
              <w:bottom w:val="single" w:sz="6" w:space="0" w:color="111111"/>
              <w:right w:val="single" w:sz="6" w:space="0" w:color="111111"/>
            </w:tcBorders>
            <w:shd w:val="clear" w:color="auto" w:fill="EFD6FE"/>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b/>
                <w:bCs/>
                <w:sz w:val="16"/>
                <w:szCs w:val="16"/>
              </w:rPr>
              <w:t xml:space="preserve">ASSESSMENT AND EVALUATION </w:t>
            </w:r>
          </w:p>
        </w:tc>
      </w:tr>
      <w:tr w:rsidR="00B5160C" w:rsidRPr="00B5160C" w:rsidTr="00A94841">
        <w:trPr>
          <w:jc w:val="center"/>
        </w:trPr>
        <w:tc>
          <w:tcPr>
            <w:tcW w:w="744"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Formative</w:t>
            </w:r>
            <w:r w:rsidRPr="00B5160C">
              <w:rPr>
                <w:rFonts w:ascii="Times New Roman" w:eastAsia="Times New Roman" w:hAnsi="Times New Roman" w:cs="Times New Roman"/>
                <w:sz w:val="16"/>
                <w:szCs w:val="16"/>
              </w:rPr>
              <w:br/>
              <w:t>(Daily Success)</w:t>
            </w:r>
          </w:p>
        </w:tc>
        <w:tc>
          <w:tcPr>
            <w:tcW w:w="1362"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29"/>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checks students work each day and offers corrective instruction as necessary</w:t>
            </w:r>
          </w:p>
        </w:tc>
        <w:tc>
          <w:tcPr>
            <w:tcW w:w="2893"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30"/>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complete independent work at or above a given level of proficiency</w:t>
            </w:r>
          </w:p>
        </w:tc>
      </w:tr>
      <w:tr w:rsidR="00B5160C" w:rsidRPr="00B5160C" w:rsidTr="00A94841">
        <w:trPr>
          <w:jc w:val="center"/>
        </w:trPr>
        <w:tc>
          <w:tcPr>
            <w:tcW w:w="744"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Summative</w:t>
            </w:r>
            <w:r w:rsidRPr="00B5160C">
              <w:rPr>
                <w:rFonts w:ascii="Times New Roman" w:eastAsia="Times New Roman" w:hAnsi="Times New Roman" w:cs="Times New Roman"/>
                <w:sz w:val="16"/>
                <w:szCs w:val="16"/>
              </w:rPr>
              <w:br/>
              <w:t>(Mastery)</w:t>
            </w:r>
          </w:p>
        </w:tc>
        <w:tc>
          <w:tcPr>
            <w:tcW w:w="1362"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31"/>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checks students work at the end of each unit of instruction</w:t>
            </w:r>
          </w:p>
        </w:tc>
        <w:tc>
          <w:tcPr>
            <w:tcW w:w="2893"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32"/>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demonstrate knowledge and application of concepts and skills at or above a given level of proficiency</w:t>
            </w:r>
          </w:p>
        </w:tc>
      </w:tr>
      <w:tr w:rsidR="00B5160C" w:rsidRPr="00B5160C" w:rsidTr="00A94841">
        <w:trPr>
          <w:jc w:val="center"/>
        </w:trPr>
        <w:tc>
          <w:tcPr>
            <w:tcW w:w="5000" w:type="pct"/>
            <w:gridSpan w:val="3"/>
            <w:tcBorders>
              <w:top w:val="single" w:sz="6" w:space="0" w:color="111111"/>
              <w:left w:val="single" w:sz="6" w:space="0" w:color="111111"/>
              <w:bottom w:val="single" w:sz="6" w:space="0" w:color="111111"/>
              <w:right w:val="single" w:sz="6" w:space="0" w:color="111111"/>
            </w:tcBorders>
            <w:shd w:val="clear" w:color="auto" w:fill="D6E6FE"/>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b/>
                <w:bCs/>
                <w:sz w:val="16"/>
                <w:szCs w:val="16"/>
              </w:rPr>
              <w:t>MONITORING AND FEEDBACK</w:t>
            </w:r>
            <w:r w:rsidRPr="00B5160C">
              <w:rPr>
                <w:rFonts w:ascii="Times New Roman" w:eastAsia="Times New Roman" w:hAnsi="Times New Roman" w:cs="Times New Roman"/>
                <w:sz w:val="16"/>
                <w:szCs w:val="16"/>
              </w:rPr>
              <w:br/>
              <w:t>(Provided throughout the lesson as needed)</w:t>
            </w:r>
          </w:p>
        </w:tc>
      </w:tr>
      <w:tr w:rsidR="00B5160C" w:rsidRPr="00B5160C" w:rsidTr="00A94841">
        <w:trPr>
          <w:jc w:val="center"/>
        </w:trPr>
        <w:tc>
          <w:tcPr>
            <w:tcW w:w="744"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Cues and Prompts</w:t>
            </w:r>
          </w:p>
        </w:tc>
        <w:tc>
          <w:tcPr>
            <w:tcW w:w="1362"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33"/>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provides students with signals and reminders designed to sustain the learning activity and to hold students accountable</w:t>
            </w:r>
          </w:p>
        </w:tc>
        <w:tc>
          <w:tcPr>
            <w:tcW w:w="2893"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34"/>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attend to signals and/or reminders continue working on assigned activity</w:t>
            </w:r>
          </w:p>
        </w:tc>
      </w:tr>
      <w:tr w:rsidR="00B5160C" w:rsidRPr="00B5160C" w:rsidTr="00A94841">
        <w:trPr>
          <w:jc w:val="center"/>
        </w:trPr>
        <w:tc>
          <w:tcPr>
            <w:tcW w:w="744"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spacing w:after="0" w:line="240" w:lineRule="auto"/>
              <w:jc w:val="center"/>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Corrective Feedback</w:t>
            </w:r>
          </w:p>
        </w:tc>
        <w:tc>
          <w:tcPr>
            <w:tcW w:w="1362"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35"/>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tells students whether their answers are correct, see or hear the correct answers, and are told why those answers are correct</w:t>
            </w:r>
          </w:p>
        </w:tc>
        <w:tc>
          <w:tcPr>
            <w:tcW w:w="2893" w:type="pct"/>
            <w:tcBorders>
              <w:top w:val="single" w:sz="6" w:space="0" w:color="111111"/>
              <w:left w:val="single" w:sz="6" w:space="0" w:color="111111"/>
              <w:bottom w:val="single" w:sz="6" w:space="0" w:color="111111"/>
              <w:right w:val="single" w:sz="6" w:space="0" w:color="111111"/>
            </w:tcBorders>
            <w:shd w:val="clear" w:color="auto" w:fill="FFFFFF"/>
            <w:vAlign w:val="center"/>
            <w:hideMark/>
          </w:tcPr>
          <w:p w:rsidR="00B5160C" w:rsidRPr="00B5160C" w:rsidRDefault="00B5160C" w:rsidP="00B5160C">
            <w:pPr>
              <w:numPr>
                <w:ilvl w:val="0"/>
                <w:numId w:val="36"/>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read correct answers aloud</w:t>
            </w:r>
          </w:p>
          <w:p w:rsidR="00B5160C" w:rsidRPr="00B5160C" w:rsidRDefault="00B5160C" w:rsidP="00B5160C">
            <w:pPr>
              <w:numPr>
                <w:ilvl w:val="0"/>
                <w:numId w:val="36"/>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write correct solutions to math problems on board</w:t>
            </w:r>
          </w:p>
          <w:p w:rsidR="00B5160C" w:rsidRPr="00B5160C" w:rsidRDefault="00B5160C" w:rsidP="00B5160C">
            <w:pPr>
              <w:numPr>
                <w:ilvl w:val="0"/>
                <w:numId w:val="36"/>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check spelling by comparing their answers to those on a transparency</w:t>
            </w:r>
          </w:p>
          <w:p w:rsidR="00B5160C" w:rsidRPr="00B5160C" w:rsidRDefault="00B5160C" w:rsidP="00B5160C">
            <w:pPr>
              <w:numPr>
                <w:ilvl w:val="0"/>
                <w:numId w:val="36"/>
              </w:numPr>
              <w:spacing w:before="100" w:beforeAutospacing="1" w:after="100" w:afterAutospacing="1" w:line="240" w:lineRule="auto"/>
              <w:rPr>
                <w:rFonts w:ascii="Times New Roman" w:eastAsia="Times New Roman" w:hAnsi="Times New Roman" w:cs="Times New Roman"/>
                <w:sz w:val="16"/>
                <w:szCs w:val="16"/>
              </w:rPr>
            </w:pPr>
            <w:r w:rsidRPr="00B5160C">
              <w:rPr>
                <w:rFonts w:ascii="Times New Roman" w:eastAsia="Times New Roman" w:hAnsi="Times New Roman" w:cs="Times New Roman"/>
                <w:sz w:val="16"/>
                <w:szCs w:val="16"/>
              </w:rPr>
              <w:t>support their answers to reading comprehension questions by reading aloud from the text</w:t>
            </w:r>
          </w:p>
        </w:tc>
      </w:tr>
    </w:tbl>
    <w:p w:rsidR="00B5160C" w:rsidRPr="00B5160C" w:rsidRDefault="00B5160C" w:rsidP="00B5160C">
      <w:pPr>
        <w:spacing w:before="100" w:beforeAutospacing="1" w:after="100" w:afterAutospacing="1" w:line="240" w:lineRule="auto"/>
        <w:rPr>
          <w:rFonts w:ascii="Times New Roman" w:eastAsia="Times New Roman" w:hAnsi="Times New Roman" w:cs="Times New Roman"/>
          <w:sz w:val="24"/>
          <w:szCs w:val="24"/>
        </w:rPr>
      </w:pPr>
      <w:r w:rsidRPr="00B5160C">
        <w:rPr>
          <w:rFonts w:ascii="Times New Roman" w:eastAsia="Times New Roman" w:hAnsi="Times New Roman" w:cs="Times New Roman"/>
          <w:sz w:val="24"/>
          <w:szCs w:val="24"/>
        </w:rPr>
        <w:t>Putting this all together the model looks like this:</w:t>
      </w:r>
    </w:p>
    <w:p w:rsidR="002C67D4" w:rsidRDefault="00B5160C" w:rsidP="00C243F6">
      <w:pPr>
        <w:spacing w:before="100" w:beforeAutospacing="1" w:after="100" w:afterAutospacing="1" w:line="240" w:lineRule="auto"/>
        <w:jc w:val="center"/>
        <w:rPr>
          <w:rFonts w:ascii="Times New Roman" w:eastAsia="Times New Roman" w:hAnsi="Times New Roman" w:cs="Times New Roman"/>
          <w:sz w:val="24"/>
          <w:szCs w:val="24"/>
        </w:rPr>
      </w:pPr>
      <w:r w:rsidRPr="00B5160C">
        <w:rPr>
          <w:rFonts w:ascii="Times New Roman" w:eastAsia="Times New Roman" w:hAnsi="Times New Roman" w:cs="Times New Roman"/>
          <w:sz w:val="24"/>
          <w:szCs w:val="24"/>
        </w:rPr>
        <w:t> </w:t>
      </w:r>
      <w:r>
        <w:rPr>
          <w:rFonts w:ascii="Times New Roman" w:eastAsia="Times New Roman" w:hAnsi="Times New Roman" w:cs="Times New Roman"/>
          <w:noProof/>
          <w:sz w:val="24"/>
          <w:szCs w:val="24"/>
        </w:rPr>
        <w:drawing>
          <wp:inline distT="0" distB="0" distL="0" distR="0">
            <wp:extent cx="2782036" cy="1818168"/>
            <wp:effectExtent l="19050" t="0" r="0" b="0"/>
            <wp:docPr id="1" name="Picture 1" descr="http://www.edpsycinteractive.org/topics/instruct/DI%20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psycinteractive.org/topics/instruct/DI%20Model.JPG"/>
                    <pic:cNvPicPr>
                      <a:picLocks noChangeAspect="1" noChangeArrowheads="1"/>
                    </pic:cNvPicPr>
                  </pic:nvPicPr>
                  <pic:blipFill>
                    <a:blip r:embed="rId8" cstate="print"/>
                    <a:srcRect/>
                    <a:stretch>
                      <a:fillRect/>
                    </a:stretch>
                  </pic:blipFill>
                  <pic:spPr bwMode="auto">
                    <a:xfrm>
                      <a:off x="0" y="0"/>
                      <a:ext cx="2782001" cy="1818145"/>
                    </a:xfrm>
                    <a:prstGeom prst="rect">
                      <a:avLst/>
                    </a:prstGeom>
                    <a:noFill/>
                    <a:ln w="9525">
                      <a:noFill/>
                      <a:miter lim="800000"/>
                      <a:headEnd/>
                      <a:tailEnd/>
                    </a:ln>
                  </pic:spPr>
                </pic:pic>
              </a:graphicData>
            </a:graphic>
          </wp:inline>
        </w:drawing>
      </w:r>
    </w:p>
    <w:p w:rsidR="000318B0" w:rsidRDefault="000318B0" w:rsidP="000318B0">
      <w:pPr>
        <w:spacing w:after="0" w:line="240" w:lineRule="auto"/>
        <w:jc w:val="center"/>
        <w:rPr>
          <w:rFonts w:ascii="Times New Roman" w:eastAsia="Times New Roman" w:hAnsi="Times New Roman" w:cs="Times New Roman"/>
          <w:b/>
          <w:sz w:val="28"/>
          <w:szCs w:val="28"/>
        </w:rPr>
      </w:pPr>
      <w:r w:rsidRPr="000318B0">
        <w:rPr>
          <w:rFonts w:ascii="Times New Roman" w:eastAsia="Times New Roman" w:hAnsi="Times New Roman" w:cs="Times New Roman"/>
          <w:b/>
          <w:sz w:val="28"/>
          <w:szCs w:val="28"/>
        </w:rPr>
        <w:t>And Finally:  Ways of Optimizing Instructional Time</w:t>
      </w:r>
    </w:p>
    <w:p w:rsidR="000318B0" w:rsidRDefault="000318B0" w:rsidP="000318B0">
      <w:pPr>
        <w:spacing w:after="0" w:line="240" w:lineRule="auto"/>
        <w:jc w:val="center"/>
        <w:rPr>
          <w:rFonts w:ascii="Times New Roman" w:eastAsia="Times New Roman" w:hAnsi="Times New Roman" w:cs="Times New Roman"/>
          <w:b/>
          <w:i/>
        </w:rPr>
      </w:pPr>
    </w:p>
    <w:p w:rsidR="000318B0" w:rsidRPr="000318B0" w:rsidRDefault="000318B0" w:rsidP="000318B0">
      <w:pPr>
        <w:spacing w:after="0" w:line="240" w:lineRule="auto"/>
        <w:jc w:val="center"/>
        <w:rPr>
          <w:rFonts w:ascii="Times New Roman" w:eastAsia="Times New Roman" w:hAnsi="Times New Roman" w:cs="Times New Roman"/>
          <w:b/>
          <w:i/>
        </w:rPr>
      </w:pPr>
      <w:r w:rsidRPr="000318B0">
        <w:rPr>
          <w:rFonts w:ascii="Times New Roman" w:eastAsia="Times New Roman" w:hAnsi="Times New Roman" w:cs="Times New Roman"/>
          <w:b/>
          <w:i/>
        </w:rPr>
        <w:t>Which would you prioritise and how???</w:t>
      </w:r>
    </w:p>
    <w:p w:rsidR="000318B0" w:rsidRDefault="000318B0" w:rsidP="000318B0">
      <w:pPr>
        <w:pStyle w:val="ListParagraph"/>
        <w:numPr>
          <w:ilvl w:val="0"/>
          <w:numId w:val="4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Increase allocated time spent teaching in critical content areas</w:t>
      </w:r>
    </w:p>
    <w:p w:rsidR="000318B0" w:rsidRDefault="000318B0" w:rsidP="000318B0">
      <w:pPr>
        <w:pStyle w:val="ListParagraph"/>
        <w:spacing w:before="100" w:beforeAutospacing="1" w:after="100" w:afterAutospacing="1" w:line="240" w:lineRule="auto"/>
        <w:rPr>
          <w:rFonts w:ascii="Times New Roman" w:eastAsia="Times New Roman" w:hAnsi="Times New Roman" w:cs="Times New Roman"/>
          <w:sz w:val="24"/>
          <w:szCs w:val="24"/>
        </w:rPr>
      </w:pPr>
    </w:p>
    <w:p w:rsidR="000318B0" w:rsidRDefault="000318B0" w:rsidP="000318B0">
      <w:pPr>
        <w:pStyle w:val="ListParagraph"/>
        <w:numPr>
          <w:ilvl w:val="0"/>
          <w:numId w:val="4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Ensure an appropriate match between what is being taught and the instructional needs of the students</w:t>
      </w:r>
    </w:p>
    <w:p w:rsidR="000318B0" w:rsidRPr="000318B0" w:rsidRDefault="000318B0" w:rsidP="000318B0">
      <w:pPr>
        <w:pStyle w:val="ListParagraph"/>
        <w:rPr>
          <w:rFonts w:ascii="Times New Roman" w:eastAsia="Times New Roman" w:hAnsi="Times New Roman" w:cs="Times New Roman"/>
          <w:sz w:val="24"/>
          <w:szCs w:val="24"/>
        </w:rPr>
      </w:pPr>
    </w:p>
    <w:p w:rsidR="000318B0" w:rsidRDefault="000318B0" w:rsidP="000318B0">
      <w:pPr>
        <w:pStyle w:val="ListParagraph"/>
        <w:numPr>
          <w:ilvl w:val="0"/>
          <w:numId w:val="4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Start lessons on time and stick to the schedule</w:t>
      </w:r>
    </w:p>
    <w:p w:rsidR="000318B0" w:rsidRPr="000318B0" w:rsidRDefault="000318B0" w:rsidP="000318B0">
      <w:pPr>
        <w:pStyle w:val="ListParagraph"/>
        <w:rPr>
          <w:rFonts w:ascii="Times New Roman" w:eastAsia="Times New Roman" w:hAnsi="Times New Roman" w:cs="Times New Roman"/>
          <w:sz w:val="24"/>
          <w:szCs w:val="24"/>
        </w:rPr>
      </w:pPr>
    </w:p>
    <w:p w:rsidR="000318B0" w:rsidRDefault="000318B0" w:rsidP="000318B0">
      <w:pPr>
        <w:pStyle w:val="ListParagraph"/>
        <w:spacing w:before="100" w:beforeAutospacing="1" w:after="100" w:afterAutospacing="1" w:line="240" w:lineRule="auto"/>
        <w:rPr>
          <w:rFonts w:ascii="Times New Roman" w:eastAsia="Times New Roman" w:hAnsi="Times New Roman" w:cs="Times New Roman"/>
          <w:sz w:val="24"/>
          <w:szCs w:val="24"/>
        </w:rPr>
      </w:pPr>
    </w:p>
    <w:p w:rsidR="000318B0" w:rsidRDefault="000318B0" w:rsidP="000318B0">
      <w:pPr>
        <w:pStyle w:val="ListParagraph"/>
        <w:numPr>
          <w:ilvl w:val="0"/>
          <w:numId w:val="4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Teach in groups as much as possible (large and small, as opposed to one-to-one and individual work)</w:t>
      </w:r>
    </w:p>
    <w:p w:rsidR="000318B0" w:rsidRDefault="000318B0" w:rsidP="000318B0">
      <w:pPr>
        <w:pStyle w:val="ListParagraph"/>
        <w:spacing w:before="100" w:beforeAutospacing="1" w:after="100" w:afterAutospacing="1" w:line="240" w:lineRule="auto"/>
        <w:rPr>
          <w:rFonts w:ascii="Times New Roman" w:eastAsia="Times New Roman" w:hAnsi="Times New Roman" w:cs="Times New Roman"/>
          <w:sz w:val="24"/>
          <w:szCs w:val="24"/>
        </w:rPr>
      </w:pPr>
    </w:p>
    <w:p w:rsidR="000318B0" w:rsidRDefault="000318B0" w:rsidP="000318B0">
      <w:pPr>
        <w:pStyle w:val="ListParagraph"/>
        <w:numPr>
          <w:ilvl w:val="0"/>
          <w:numId w:val="4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 prepared, with thoughts, materials and words gathered</w:t>
      </w:r>
    </w:p>
    <w:p w:rsidR="000318B0" w:rsidRPr="000318B0" w:rsidRDefault="000318B0" w:rsidP="000318B0">
      <w:pPr>
        <w:pStyle w:val="ListParagraph"/>
        <w:rPr>
          <w:rFonts w:ascii="Times New Roman" w:eastAsia="Times New Roman" w:hAnsi="Times New Roman" w:cs="Times New Roman"/>
          <w:sz w:val="24"/>
          <w:szCs w:val="24"/>
        </w:rPr>
      </w:pPr>
    </w:p>
    <w:p w:rsidR="000318B0" w:rsidRDefault="000318B0" w:rsidP="000318B0">
      <w:pPr>
        <w:pStyle w:val="ListParagraph"/>
        <w:spacing w:before="100" w:beforeAutospacing="1" w:after="100" w:afterAutospacing="1" w:line="240" w:lineRule="auto"/>
        <w:rPr>
          <w:rFonts w:ascii="Times New Roman" w:eastAsia="Times New Roman" w:hAnsi="Times New Roman" w:cs="Times New Roman"/>
          <w:sz w:val="24"/>
          <w:szCs w:val="24"/>
        </w:rPr>
      </w:pPr>
    </w:p>
    <w:p w:rsidR="000318B0" w:rsidRDefault="000318B0" w:rsidP="000318B0">
      <w:pPr>
        <w:pStyle w:val="ListParagraph"/>
        <w:numPr>
          <w:ilvl w:val="0"/>
          <w:numId w:val="4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Avoid digressions unless the story has an instructional purpose</w:t>
      </w:r>
    </w:p>
    <w:p w:rsidR="000318B0" w:rsidRDefault="000318B0" w:rsidP="000318B0">
      <w:pPr>
        <w:pStyle w:val="ListParagraph"/>
        <w:spacing w:before="100" w:beforeAutospacing="1" w:after="100" w:afterAutospacing="1" w:line="240" w:lineRule="auto"/>
        <w:rPr>
          <w:rFonts w:ascii="Times New Roman" w:eastAsia="Times New Roman" w:hAnsi="Times New Roman" w:cs="Times New Roman"/>
          <w:sz w:val="24"/>
          <w:szCs w:val="24"/>
        </w:rPr>
      </w:pPr>
    </w:p>
    <w:p w:rsidR="000318B0" w:rsidRDefault="000318B0" w:rsidP="000318B0">
      <w:pPr>
        <w:pStyle w:val="ListParagraph"/>
        <w:numPr>
          <w:ilvl w:val="0"/>
          <w:numId w:val="4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Decrease transition time</w:t>
      </w:r>
    </w:p>
    <w:p w:rsidR="000318B0" w:rsidRPr="000318B0" w:rsidRDefault="000318B0" w:rsidP="000318B0">
      <w:pPr>
        <w:pStyle w:val="ListParagraph"/>
        <w:rPr>
          <w:rFonts w:ascii="Times New Roman" w:eastAsia="Times New Roman" w:hAnsi="Times New Roman" w:cs="Times New Roman"/>
          <w:sz w:val="24"/>
          <w:szCs w:val="24"/>
        </w:rPr>
      </w:pPr>
    </w:p>
    <w:p w:rsidR="000318B0" w:rsidRDefault="000318B0" w:rsidP="000318B0">
      <w:pPr>
        <w:pStyle w:val="ListParagraph"/>
        <w:spacing w:before="100" w:beforeAutospacing="1" w:after="100" w:afterAutospacing="1" w:line="240" w:lineRule="auto"/>
        <w:rPr>
          <w:rFonts w:ascii="Times New Roman" w:eastAsia="Times New Roman" w:hAnsi="Times New Roman" w:cs="Times New Roman"/>
          <w:sz w:val="24"/>
          <w:szCs w:val="24"/>
        </w:rPr>
      </w:pPr>
    </w:p>
    <w:p w:rsidR="000318B0" w:rsidRDefault="000318B0" w:rsidP="000318B0">
      <w:pPr>
        <w:pStyle w:val="ListParagraph"/>
        <w:numPr>
          <w:ilvl w:val="0"/>
          <w:numId w:val="4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Use routines for group instruction, individual work, co-operative groups, asking for help, getting materials etc.</w:t>
      </w:r>
    </w:p>
    <w:p w:rsidR="000318B0" w:rsidRDefault="000318B0" w:rsidP="000318B0">
      <w:pPr>
        <w:pStyle w:val="ListParagraph"/>
        <w:spacing w:before="100" w:beforeAutospacing="1" w:after="100" w:afterAutospacing="1" w:line="240" w:lineRule="auto"/>
      </w:pPr>
    </w:p>
    <w:p w:rsidR="000318B0" w:rsidRPr="000318B0" w:rsidRDefault="000318B0" w:rsidP="000318B0">
      <w:pPr>
        <w:pStyle w:val="ListParagraph"/>
        <w:spacing w:before="100" w:beforeAutospacing="1" w:after="100" w:afterAutospacing="1" w:line="240" w:lineRule="auto"/>
        <w:jc w:val="right"/>
        <w:rPr>
          <w:rFonts w:ascii="Times New Roman" w:eastAsia="Times New Roman" w:hAnsi="Times New Roman" w:cs="Times New Roman"/>
          <w:sz w:val="24"/>
          <w:szCs w:val="24"/>
        </w:rPr>
      </w:pPr>
      <w:r>
        <w:t xml:space="preserve">(Archer and Hughes, 2001: </w:t>
      </w:r>
      <w:r>
        <w:t>7</w:t>
      </w:r>
      <w:r>
        <w:t>)</w:t>
      </w:r>
    </w:p>
    <w:sectPr w:rsidR="000318B0" w:rsidRPr="000318B0" w:rsidSect="00FD3E21">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4F9" w:rsidRDefault="003354F9" w:rsidP="00FD3E21">
      <w:pPr>
        <w:spacing w:after="0" w:line="240" w:lineRule="auto"/>
      </w:pPr>
      <w:r>
        <w:separator/>
      </w:r>
    </w:p>
  </w:endnote>
  <w:endnote w:type="continuationSeparator" w:id="0">
    <w:p w:rsidR="003354F9" w:rsidRDefault="003354F9" w:rsidP="00FD3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4221"/>
      <w:docPartObj>
        <w:docPartGallery w:val="Page Numbers (Bottom of Page)"/>
        <w:docPartUnique/>
      </w:docPartObj>
    </w:sdtPr>
    <w:sdtEndPr/>
    <w:sdtContent>
      <w:p w:rsidR="003354F9" w:rsidRDefault="000318B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3354F9" w:rsidRDefault="003354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4F9" w:rsidRDefault="003354F9" w:rsidP="00FD3E21">
      <w:pPr>
        <w:spacing w:after="0" w:line="240" w:lineRule="auto"/>
      </w:pPr>
      <w:r>
        <w:separator/>
      </w:r>
    </w:p>
  </w:footnote>
  <w:footnote w:type="continuationSeparator" w:id="0">
    <w:p w:rsidR="003354F9" w:rsidRDefault="003354F9" w:rsidP="00FD3E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9" w:rsidRPr="00A927F5" w:rsidRDefault="00A927F5" w:rsidP="00A927F5">
    <w:pPr>
      <w:pStyle w:val="Header"/>
      <w:jc w:val="center"/>
      <w:rPr>
        <w:b/>
        <w:sz w:val="32"/>
        <w:szCs w:val="32"/>
      </w:rPr>
    </w:pPr>
    <w:r w:rsidRPr="00A927F5">
      <w:rPr>
        <w:b/>
        <w:sz w:val="32"/>
        <w:szCs w:val="32"/>
      </w:rPr>
      <w:t>Explicit Teaching (or Direct Instruction</w:t>
    </w:r>
    <w:r>
      <w:rPr>
        <w:b/>
        <w:sz w:val="32"/>
        <w:szCs w:val="3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0E79"/>
    <w:multiLevelType w:val="multilevel"/>
    <w:tmpl w:val="DC82F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D86C2E"/>
    <w:multiLevelType w:val="multilevel"/>
    <w:tmpl w:val="D0A4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C9547C"/>
    <w:multiLevelType w:val="hybridMultilevel"/>
    <w:tmpl w:val="1D0A648E"/>
    <w:lvl w:ilvl="0" w:tplc="7856F12E">
      <w:start w:val="1"/>
      <w:numFmt w:val="decimal"/>
      <w:lvlText w:val="%1."/>
      <w:lvlJc w:val="left"/>
      <w:pPr>
        <w:ind w:left="720" w:hanging="360"/>
      </w:pPr>
      <w:rPr>
        <w:rFonts w:asciiTheme="minorHAnsi" w:eastAsiaTheme="minorEastAsia" w:hAnsiTheme="minorHAnsi" w:cstheme="minorBidi" w:hint="default"/>
        <w:b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5C63F67"/>
    <w:multiLevelType w:val="multilevel"/>
    <w:tmpl w:val="44D07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25587E"/>
    <w:multiLevelType w:val="multilevel"/>
    <w:tmpl w:val="434E9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BD23C1"/>
    <w:multiLevelType w:val="hybridMultilevel"/>
    <w:tmpl w:val="DCD8E8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F2A6BA5"/>
    <w:multiLevelType w:val="multilevel"/>
    <w:tmpl w:val="C3089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956F81"/>
    <w:multiLevelType w:val="multilevel"/>
    <w:tmpl w:val="09DE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F008AF"/>
    <w:multiLevelType w:val="multilevel"/>
    <w:tmpl w:val="93DAB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963343"/>
    <w:multiLevelType w:val="multilevel"/>
    <w:tmpl w:val="8EAAA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934E24"/>
    <w:multiLevelType w:val="multilevel"/>
    <w:tmpl w:val="06E2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EB3894"/>
    <w:multiLevelType w:val="hybridMultilevel"/>
    <w:tmpl w:val="66ECEA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D906272"/>
    <w:multiLevelType w:val="multilevel"/>
    <w:tmpl w:val="F490F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FD4D88"/>
    <w:multiLevelType w:val="multilevel"/>
    <w:tmpl w:val="25603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172B5B"/>
    <w:multiLevelType w:val="multilevel"/>
    <w:tmpl w:val="12C68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C373AE"/>
    <w:multiLevelType w:val="multilevel"/>
    <w:tmpl w:val="382A3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6443691"/>
    <w:multiLevelType w:val="multilevel"/>
    <w:tmpl w:val="4BBA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E32526"/>
    <w:multiLevelType w:val="hybridMultilevel"/>
    <w:tmpl w:val="C8FA9C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325D5C54"/>
    <w:multiLevelType w:val="multilevel"/>
    <w:tmpl w:val="8690B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A824CC"/>
    <w:multiLevelType w:val="multilevel"/>
    <w:tmpl w:val="B0D4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454B61"/>
    <w:multiLevelType w:val="hybridMultilevel"/>
    <w:tmpl w:val="F746E0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906646C"/>
    <w:multiLevelType w:val="hybridMultilevel"/>
    <w:tmpl w:val="EF009BD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3AF167C4"/>
    <w:multiLevelType w:val="multilevel"/>
    <w:tmpl w:val="08DA1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EF87423"/>
    <w:multiLevelType w:val="hybridMultilevel"/>
    <w:tmpl w:val="4F1A0F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0D90F48"/>
    <w:multiLevelType w:val="hybridMultilevel"/>
    <w:tmpl w:val="C20010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4D160938"/>
    <w:multiLevelType w:val="hybridMultilevel"/>
    <w:tmpl w:val="AF3070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4E7B08E7"/>
    <w:multiLevelType w:val="multilevel"/>
    <w:tmpl w:val="6BAC0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F537E8"/>
    <w:multiLevelType w:val="multilevel"/>
    <w:tmpl w:val="0FD6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4127580"/>
    <w:multiLevelType w:val="hybridMultilevel"/>
    <w:tmpl w:val="8F66A2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58950D9E"/>
    <w:multiLevelType w:val="multilevel"/>
    <w:tmpl w:val="430EF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DF1532"/>
    <w:multiLevelType w:val="multilevel"/>
    <w:tmpl w:val="82E86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7F06CC"/>
    <w:multiLevelType w:val="multilevel"/>
    <w:tmpl w:val="EE8AB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2E40AF5"/>
    <w:multiLevelType w:val="multilevel"/>
    <w:tmpl w:val="2A72A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0F4B59"/>
    <w:multiLevelType w:val="multilevel"/>
    <w:tmpl w:val="C3B45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5BB1617"/>
    <w:multiLevelType w:val="hybridMultilevel"/>
    <w:tmpl w:val="966089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6C2B0F69"/>
    <w:multiLevelType w:val="multilevel"/>
    <w:tmpl w:val="D484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DFF280A"/>
    <w:multiLevelType w:val="multilevel"/>
    <w:tmpl w:val="83608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E1906E4"/>
    <w:multiLevelType w:val="multilevel"/>
    <w:tmpl w:val="25A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5F4599"/>
    <w:multiLevelType w:val="multilevel"/>
    <w:tmpl w:val="7750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4703B2F"/>
    <w:multiLevelType w:val="hybridMultilevel"/>
    <w:tmpl w:val="88EC52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78D00CE4"/>
    <w:multiLevelType w:val="multilevel"/>
    <w:tmpl w:val="4BD81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C727288"/>
    <w:multiLevelType w:val="multilevel"/>
    <w:tmpl w:val="57B8A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EB06D57"/>
    <w:multiLevelType w:val="multilevel"/>
    <w:tmpl w:val="C812D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ED7570A"/>
    <w:multiLevelType w:val="hybridMultilevel"/>
    <w:tmpl w:val="CF2A3E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3"/>
  </w:num>
  <w:num w:numId="2">
    <w:abstractNumId w:val="5"/>
  </w:num>
  <w:num w:numId="3">
    <w:abstractNumId w:val="39"/>
  </w:num>
  <w:num w:numId="4">
    <w:abstractNumId w:val="11"/>
  </w:num>
  <w:num w:numId="5">
    <w:abstractNumId w:val="25"/>
  </w:num>
  <w:num w:numId="6">
    <w:abstractNumId w:val="20"/>
  </w:num>
  <w:num w:numId="7">
    <w:abstractNumId w:val="10"/>
  </w:num>
  <w:num w:numId="8">
    <w:abstractNumId w:val="9"/>
  </w:num>
  <w:num w:numId="9">
    <w:abstractNumId w:val="13"/>
  </w:num>
  <w:num w:numId="10">
    <w:abstractNumId w:val="4"/>
  </w:num>
  <w:num w:numId="11">
    <w:abstractNumId w:val="32"/>
  </w:num>
  <w:num w:numId="12">
    <w:abstractNumId w:val="22"/>
  </w:num>
  <w:num w:numId="13">
    <w:abstractNumId w:val="36"/>
  </w:num>
  <w:num w:numId="14">
    <w:abstractNumId w:val="35"/>
  </w:num>
  <w:num w:numId="15">
    <w:abstractNumId w:val="14"/>
  </w:num>
  <w:num w:numId="16">
    <w:abstractNumId w:val="7"/>
  </w:num>
  <w:num w:numId="17">
    <w:abstractNumId w:val="12"/>
  </w:num>
  <w:num w:numId="18">
    <w:abstractNumId w:val="30"/>
  </w:num>
  <w:num w:numId="19">
    <w:abstractNumId w:val="18"/>
  </w:num>
  <w:num w:numId="20">
    <w:abstractNumId w:val="15"/>
  </w:num>
  <w:num w:numId="21">
    <w:abstractNumId w:val="38"/>
  </w:num>
  <w:num w:numId="22">
    <w:abstractNumId w:val="31"/>
  </w:num>
  <w:num w:numId="23">
    <w:abstractNumId w:val="0"/>
  </w:num>
  <w:num w:numId="24">
    <w:abstractNumId w:val="41"/>
  </w:num>
  <w:num w:numId="25">
    <w:abstractNumId w:val="27"/>
  </w:num>
  <w:num w:numId="26">
    <w:abstractNumId w:val="6"/>
  </w:num>
  <w:num w:numId="27">
    <w:abstractNumId w:val="37"/>
  </w:num>
  <w:num w:numId="28">
    <w:abstractNumId w:val="16"/>
  </w:num>
  <w:num w:numId="29">
    <w:abstractNumId w:val="19"/>
  </w:num>
  <w:num w:numId="30">
    <w:abstractNumId w:val="8"/>
  </w:num>
  <w:num w:numId="31">
    <w:abstractNumId w:val="1"/>
  </w:num>
  <w:num w:numId="32">
    <w:abstractNumId w:val="40"/>
  </w:num>
  <w:num w:numId="33">
    <w:abstractNumId w:val="26"/>
  </w:num>
  <w:num w:numId="34">
    <w:abstractNumId w:val="3"/>
  </w:num>
  <w:num w:numId="35">
    <w:abstractNumId w:val="29"/>
  </w:num>
  <w:num w:numId="36">
    <w:abstractNumId w:val="33"/>
  </w:num>
  <w:num w:numId="37">
    <w:abstractNumId w:val="42"/>
  </w:num>
  <w:num w:numId="38">
    <w:abstractNumId w:val="28"/>
  </w:num>
  <w:num w:numId="39">
    <w:abstractNumId w:val="34"/>
  </w:num>
  <w:num w:numId="40">
    <w:abstractNumId w:val="17"/>
  </w:num>
  <w:num w:numId="41">
    <w:abstractNumId w:val="21"/>
  </w:num>
  <w:num w:numId="42">
    <w:abstractNumId w:val="24"/>
  </w:num>
  <w:num w:numId="43">
    <w:abstractNumId w:val="2"/>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72E"/>
    <w:rsid w:val="000318B0"/>
    <w:rsid w:val="0006255D"/>
    <w:rsid w:val="000C41E0"/>
    <w:rsid w:val="00132E07"/>
    <w:rsid w:val="00134A25"/>
    <w:rsid w:val="00173D4E"/>
    <w:rsid w:val="00193224"/>
    <w:rsid w:val="002C67D4"/>
    <w:rsid w:val="003304E7"/>
    <w:rsid w:val="003354F9"/>
    <w:rsid w:val="003466FB"/>
    <w:rsid w:val="003662EA"/>
    <w:rsid w:val="004164B4"/>
    <w:rsid w:val="004F3AC8"/>
    <w:rsid w:val="00550EEB"/>
    <w:rsid w:val="005A0461"/>
    <w:rsid w:val="00694340"/>
    <w:rsid w:val="00694567"/>
    <w:rsid w:val="0069581E"/>
    <w:rsid w:val="00790F95"/>
    <w:rsid w:val="00803B7D"/>
    <w:rsid w:val="00844376"/>
    <w:rsid w:val="00881EDE"/>
    <w:rsid w:val="00890F1E"/>
    <w:rsid w:val="009B4837"/>
    <w:rsid w:val="00A41EAE"/>
    <w:rsid w:val="00A927F5"/>
    <w:rsid w:val="00A94841"/>
    <w:rsid w:val="00AC6182"/>
    <w:rsid w:val="00B3124B"/>
    <w:rsid w:val="00B5160C"/>
    <w:rsid w:val="00BB6DF2"/>
    <w:rsid w:val="00C243F6"/>
    <w:rsid w:val="00C83870"/>
    <w:rsid w:val="00CC313B"/>
    <w:rsid w:val="00DB2CB4"/>
    <w:rsid w:val="00DD091F"/>
    <w:rsid w:val="00E25F7D"/>
    <w:rsid w:val="00E4261E"/>
    <w:rsid w:val="00E6172E"/>
    <w:rsid w:val="00EC062D"/>
    <w:rsid w:val="00EE66A1"/>
    <w:rsid w:val="00F57D6D"/>
    <w:rsid w:val="00FC7506"/>
    <w:rsid w:val="00FD3E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172E"/>
    <w:rPr>
      <w:color w:val="0000FF" w:themeColor="hyperlink"/>
      <w:u w:val="single"/>
    </w:rPr>
  </w:style>
  <w:style w:type="paragraph" w:styleId="PlainText">
    <w:name w:val="Plain Text"/>
    <w:basedOn w:val="Normal"/>
    <w:link w:val="PlainTextChar"/>
    <w:uiPriority w:val="99"/>
    <w:semiHidden/>
    <w:unhideWhenUsed/>
    <w:rsid w:val="00E6172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6172E"/>
    <w:rPr>
      <w:rFonts w:ascii="Consolas" w:hAnsi="Consolas"/>
      <w:sz w:val="21"/>
      <w:szCs w:val="21"/>
    </w:rPr>
  </w:style>
  <w:style w:type="paragraph" w:styleId="Header">
    <w:name w:val="header"/>
    <w:basedOn w:val="Normal"/>
    <w:link w:val="HeaderChar"/>
    <w:uiPriority w:val="99"/>
    <w:unhideWhenUsed/>
    <w:rsid w:val="00FD3E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3E21"/>
  </w:style>
  <w:style w:type="paragraph" w:styleId="Footer">
    <w:name w:val="footer"/>
    <w:basedOn w:val="Normal"/>
    <w:link w:val="FooterChar"/>
    <w:uiPriority w:val="99"/>
    <w:unhideWhenUsed/>
    <w:rsid w:val="00FD3E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3E21"/>
  </w:style>
  <w:style w:type="paragraph" w:styleId="BalloonText">
    <w:name w:val="Balloon Text"/>
    <w:basedOn w:val="Normal"/>
    <w:link w:val="BalloonTextChar"/>
    <w:uiPriority w:val="99"/>
    <w:semiHidden/>
    <w:unhideWhenUsed/>
    <w:rsid w:val="00FD3E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3E21"/>
    <w:rPr>
      <w:rFonts w:ascii="Tahoma" w:hAnsi="Tahoma" w:cs="Tahoma"/>
      <w:sz w:val="16"/>
      <w:szCs w:val="16"/>
    </w:rPr>
  </w:style>
  <w:style w:type="paragraph" w:styleId="ListParagraph">
    <w:name w:val="List Paragraph"/>
    <w:basedOn w:val="Normal"/>
    <w:uiPriority w:val="34"/>
    <w:qFormat/>
    <w:rsid w:val="0069581E"/>
    <w:pPr>
      <w:ind w:left="720"/>
      <w:contextualSpacing/>
    </w:pPr>
  </w:style>
  <w:style w:type="table" w:styleId="TableGrid">
    <w:name w:val="Table Grid"/>
    <w:basedOn w:val="TableNormal"/>
    <w:uiPriority w:val="59"/>
    <w:rsid w:val="00881E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AC618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C6182"/>
    <w:rPr>
      <w:b/>
      <w:bCs/>
    </w:rPr>
  </w:style>
  <w:style w:type="paragraph" w:customStyle="1" w:styleId="style4">
    <w:name w:val="style4"/>
    <w:basedOn w:val="Normal"/>
    <w:rsid w:val="00AC6182"/>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50E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172E"/>
    <w:rPr>
      <w:color w:val="0000FF" w:themeColor="hyperlink"/>
      <w:u w:val="single"/>
    </w:rPr>
  </w:style>
  <w:style w:type="paragraph" w:styleId="PlainText">
    <w:name w:val="Plain Text"/>
    <w:basedOn w:val="Normal"/>
    <w:link w:val="PlainTextChar"/>
    <w:uiPriority w:val="99"/>
    <w:semiHidden/>
    <w:unhideWhenUsed/>
    <w:rsid w:val="00E6172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6172E"/>
    <w:rPr>
      <w:rFonts w:ascii="Consolas" w:hAnsi="Consolas"/>
      <w:sz w:val="21"/>
      <w:szCs w:val="21"/>
    </w:rPr>
  </w:style>
  <w:style w:type="paragraph" w:styleId="Header">
    <w:name w:val="header"/>
    <w:basedOn w:val="Normal"/>
    <w:link w:val="HeaderChar"/>
    <w:uiPriority w:val="99"/>
    <w:unhideWhenUsed/>
    <w:rsid w:val="00FD3E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3E21"/>
  </w:style>
  <w:style w:type="paragraph" w:styleId="Footer">
    <w:name w:val="footer"/>
    <w:basedOn w:val="Normal"/>
    <w:link w:val="FooterChar"/>
    <w:uiPriority w:val="99"/>
    <w:unhideWhenUsed/>
    <w:rsid w:val="00FD3E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3E21"/>
  </w:style>
  <w:style w:type="paragraph" w:styleId="BalloonText">
    <w:name w:val="Balloon Text"/>
    <w:basedOn w:val="Normal"/>
    <w:link w:val="BalloonTextChar"/>
    <w:uiPriority w:val="99"/>
    <w:semiHidden/>
    <w:unhideWhenUsed/>
    <w:rsid w:val="00FD3E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3E21"/>
    <w:rPr>
      <w:rFonts w:ascii="Tahoma" w:hAnsi="Tahoma" w:cs="Tahoma"/>
      <w:sz w:val="16"/>
      <w:szCs w:val="16"/>
    </w:rPr>
  </w:style>
  <w:style w:type="paragraph" w:styleId="ListParagraph">
    <w:name w:val="List Paragraph"/>
    <w:basedOn w:val="Normal"/>
    <w:uiPriority w:val="34"/>
    <w:qFormat/>
    <w:rsid w:val="0069581E"/>
    <w:pPr>
      <w:ind w:left="720"/>
      <w:contextualSpacing/>
    </w:pPr>
  </w:style>
  <w:style w:type="table" w:styleId="TableGrid">
    <w:name w:val="Table Grid"/>
    <w:basedOn w:val="TableNormal"/>
    <w:uiPriority w:val="59"/>
    <w:rsid w:val="00881E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AC618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C6182"/>
    <w:rPr>
      <w:b/>
      <w:bCs/>
    </w:rPr>
  </w:style>
  <w:style w:type="paragraph" w:customStyle="1" w:styleId="style4">
    <w:name w:val="style4"/>
    <w:basedOn w:val="Normal"/>
    <w:rsid w:val="00AC6182"/>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50E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334577">
      <w:bodyDiv w:val="1"/>
      <w:marLeft w:val="0"/>
      <w:marRight w:val="0"/>
      <w:marTop w:val="0"/>
      <w:marBottom w:val="0"/>
      <w:divBdr>
        <w:top w:val="none" w:sz="0" w:space="0" w:color="auto"/>
        <w:left w:val="none" w:sz="0" w:space="0" w:color="auto"/>
        <w:bottom w:val="none" w:sz="0" w:space="0" w:color="auto"/>
        <w:right w:val="none" w:sz="0" w:space="0" w:color="auto"/>
      </w:divBdr>
    </w:div>
    <w:div w:id="263194730">
      <w:bodyDiv w:val="1"/>
      <w:marLeft w:val="0"/>
      <w:marRight w:val="0"/>
      <w:marTop w:val="0"/>
      <w:marBottom w:val="0"/>
      <w:divBdr>
        <w:top w:val="none" w:sz="0" w:space="0" w:color="auto"/>
        <w:left w:val="none" w:sz="0" w:space="0" w:color="auto"/>
        <w:bottom w:val="none" w:sz="0" w:space="0" w:color="auto"/>
        <w:right w:val="none" w:sz="0" w:space="0" w:color="auto"/>
      </w:divBdr>
    </w:div>
    <w:div w:id="953367928">
      <w:bodyDiv w:val="1"/>
      <w:marLeft w:val="0"/>
      <w:marRight w:val="0"/>
      <w:marTop w:val="0"/>
      <w:marBottom w:val="0"/>
      <w:divBdr>
        <w:top w:val="none" w:sz="0" w:space="0" w:color="auto"/>
        <w:left w:val="none" w:sz="0" w:space="0" w:color="auto"/>
        <w:bottom w:val="none" w:sz="0" w:space="0" w:color="auto"/>
        <w:right w:val="none" w:sz="0" w:space="0" w:color="auto"/>
      </w:divBdr>
      <w:divsChild>
        <w:div w:id="689837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30057972">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395481">
          <w:blockQuote w:val="1"/>
          <w:marLeft w:val="720"/>
          <w:marRight w:val="720"/>
          <w:marTop w:val="100"/>
          <w:marBottom w:val="100"/>
          <w:divBdr>
            <w:top w:val="none" w:sz="0" w:space="0" w:color="auto"/>
            <w:left w:val="none" w:sz="0" w:space="0" w:color="auto"/>
            <w:bottom w:val="none" w:sz="0" w:space="0" w:color="auto"/>
            <w:right w:val="none" w:sz="0" w:space="0" w:color="auto"/>
          </w:divBdr>
        </w:div>
        <w:div w:id="825055492">
          <w:blockQuote w:val="1"/>
          <w:marLeft w:val="720"/>
          <w:marRight w:val="720"/>
          <w:marTop w:val="100"/>
          <w:marBottom w:val="100"/>
          <w:divBdr>
            <w:top w:val="none" w:sz="0" w:space="0" w:color="auto"/>
            <w:left w:val="none" w:sz="0" w:space="0" w:color="auto"/>
            <w:bottom w:val="none" w:sz="0" w:space="0" w:color="auto"/>
            <w:right w:val="none" w:sz="0" w:space="0" w:color="auto"/>
          </w:divBdr>
        </w:div>
        <w:div w:id="994338198">
          <w:blockQuote w:val="1"/>
          <w:marLeft w:val="720"/>
          <w:marRight w:val="720"/>
          <w:marTop w:val="100"/>
          <w:marBottom w:val="100"/>
          <w:divBdr>
            <w:top w:val="none" w:sz="0" w:space="0" w:color="auto"/>
            <w:left w:val="none" w:sz="0" w:space="0" w:color="auto"/>
            <w:bottom w:val="none" w:sz="0" w:space="0" w:color="auto"/>
            <w:right w:val="none" w:sz="0" w:space="0" w:color="auto"/>
          </w:divBdr>
        </w:div>
        <w:div w:id="1255749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453397464">
          <w:blockQuote w:val="1"/>
          <w:marLeft w:val="720"/>
          <w:marRight w:val="720"/>
          <w:marTop w:val="100"/>
          <w:marBottom w:val="100"/>
          <w:divBdr>
            <w:top w:val="none" w:sz="0" w:space="0" w:color="auto"/>
            <w:left w:val="none" w:sz="0" w:space="0" w:color="auto"/>
            <w:bottom w:val="none" w:sz="0" w:space="0" w:color="auto"/>
            <w:right w:val="none" w:sz="0" w:space="0" w:color="auto"/>
          </w:divBdr>
        </w:div>
        <w:div w:id="900568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3575360">
      <w:bodyDiv w:val="1"/>
      <w:marLeft w:val="0"/>
      <w:marRight w:val="0"/>
      <w:marTop w:val="0"/>
      <w:marBottom w:val="0"/>
      <w:divBdr>
        <w:top w:val="none" w:sz="0" w:space="0" w:color="auto"/>
        <w:left w:val="none" w:sz="0" w:space="0" w:color="auto"/>
        <w:bottom w:val="none" w:sz="0" w:space="0" w:color="auto"/>
        <w:right w:val="none" w:sz="0" w:space="0" w:color="auto"/>
      </w:divBdr>
    </w:div>
    <w:div w:id="1595699587">
      <w:bodyDiv w:val="1"/>
      <w:marLeft w:val="0"/>
      <w:marRight w:val="0"/>
      <w:marTop w:val="0"/>
      <w:marBottom w:val="0"/>
      <w:divBdr>
        <w:top w:val="none" w:sz="0" w:space="0" w:color="auto"/>
        <w:left w:val="none" w:sz="0" w:space="0" w:color="auto"/>
        <w:bottom w:val="none" w:sz="0" w:space="0" w:color="auto"/>
        <w:right w:val="none" w:sz="0" w:space="0" w:color="auto"/>
      </w:divBdr>
    </w:div>
    <w:div w:id="173947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1662</Words>
  <Characters>9476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astrangeways</dc:creator>
  <cp:lastModifiedBy>CDU</cp:lastModifiedBy>
  <cp:revision>3</cp:revision>
  <cp:lastPrinted>2013-04-17T01:27:00Z</cp:lastPrinted>
  <dcterms:created xsi:type="dcterms:W3CDTF">2013-04-17T01:35:00Z</dcterms:created>
  <dcterms:modified xsi:type="dcterms:W3CDTF">2013-04-17T02:25:00Z</dcterms:modified>
</cp:coreProperties>
</file>